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23" w:rsidRDefault="00903C23" w:rsidP="00BC260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903C23" w:rsidRDefault="00903C23" w:rsidP="00BC260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03C23" w:rsidRDefault="00BC2605" w:rsidP="00BC260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03C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Okruhy k</w:t>
      </w:r>
      <w:r w:rsidR="00903C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 závěrečné zkoušce </w:t>
      </w:r>
    </w:p>
    <w:p w:rsidR="00903C23" w:rsidRDefault="00903C23" w:rsidP="00BC260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C2605" w:rsidRDefault="00903C23" w:rsidP="00BC260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Obor:</w:t>
      </w:r>
      <w:r w:rsidR="00BC2605" w:rsidRPr="00903C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03C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36-64-H/01 </w:t>
      </w:r>
      <w:r w:rsidR="00BC2605" w:rsidRPr="00903C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Tesař</w:t>
      </w:r>
    </w:p>
    <w:p w:rsidR="00AE7BA6" w:rsidRDefault="00AE7BA6" w:rsidP="00BC260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E7BA6" w:rsidRDefault="00AE7BA6" w:rsidP="00BC260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E7BA6" w:rsidRPr="00AE7BA6" w:rsidRDefault="00AE7BA6" w:rsidP="00AE7BA6">
      <w:pPr>
        <w:pStyle w:val="Odstavecseseznamem"/>
        <w:numPr>
          <w:ilvl w:val="0"/>
          <w:numId w:val="2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AE7BA6">
        <w:rPr>
          <w:rFonts w:ascii="Times New Roman" w:hAnsi="Times New Roman" w:cs="Times New Roman"/>
          <w:sz w:val="24"/>
          <w:szCs w:val="24"/>
        </w:rPr>
        <w:t>Roubení a pažení.</w:t>
      </w:r>
    </w:p>
    <w:p w:rsidR="00AE7BA6" w:rsidRPr="00AE7BA6" w:rsidRDefault="00AE7BA6" w:rsidP="00AE7BA6">
      <w:pPr>
        <w:pStyle w:val="Odstavecseseznamem"/>
        <w:numPr>
          <w:ilvl w:val="0"/>
          <w:numId w:val="2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AE7BA6">
        <w:rPr>
          <w:rFonts w:ascii="Times New Roman" w:hAnsi="Times New Roman" w:cs="Times New Roman"/>
          <w:sz w:val="24"/>
          <w:szCs w:val="24"/>
        </w:rPr>
        <w:t>Lešení.</w:t>
      </w:r>
    </w:p>
    <w:p w:rsidR="00AE7BA6" w:rsidRPr="00AE7BA6" w:rsidRDefault="00AE7BA6" w:rsidP="00AE7BA6">
      <w:pPr>
        <w:pStyle w:val="Odstavecseseznamem"/>
        <w:numPr>
          <w:ilvl w:val="0"/>
          <w:numId w:val="2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AE7BA6">
        <w:rPr>
          <w:rFonts w:ascii="Times New Roman" w:hAnsi="Times New Roman" w:cs="Times New Roman"/>
          <w:sz w:val="24"/>
          <w:szCs w:val="24"/>
        </w:rPr>
        <w:t>Mechanizované ruční nářadí, stabilní dřevoobráběcí stroje.</w:t>
      </w:r>
    </w:p>
    <w:p w:rsidR="00AE7BA6" w:rsidRPr="00AE7BA6" w:rsidRDefault="00AE7BA6" w:rsidP="00AE7BA6">
      <w:pPr>
        <w:pStyle w:val="Odstavecseseznamem"/>
        <w:numPr>
          <w:ilvl w:val="0"/>
          <w:numId w:val="2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AE7BA6">
        <w:rPr>
          <w:rFonts w:ascii="Times New Roman" w:hAnsi="Times New Roman" w:cs="Times New Roman"/>
          <w:sz w:val="24"/>
          <w:szCs w:val="24"/>
        </w:rPr>
        <w:t>Dřevěné konstrukce svislých nosných konstrukcí.</w:t>
      </w:r>
    </w:p>
    <w:p w:rsidR="00AE7BA6" w:rsidRPr="00AE7BA6" w:rsidRDefault="00AE7BA6" w:rsidP="00AE7BA6">
      <w:pPr>
        <w:pStyle w:val="Odstavecseseznamem"/>
        <w:numPr>
          <w:ilvl w:val="0"/>
          <w:numId w:val="2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AE7BA6">
        <w:rPr>
          <w:rFonts w:ascii="Times New Roman" w:hAnsi="Times New Roman" w:cs="Times New Roman"/>
          <w:sz w:val="24"/>
          <w:szCs w:val="24"/>
        </w:rPr>
        <w:t>Bednění, odbedňování.</w:t>
      </w:r>
    </w:p>
    <w:p w:rsidR="00AE7BA6" w:rsidRPr="00AE7BA6" w:rsidRDefault="00AE7BA6" w:rsidP="00AE7BA6">
      <w:pPr>
        <w:pStyle w:val="Odstavecseseznamem"/>
        <w:numPr>
          <w:ilvl w:val="0"/>
          <w:numId w:val="2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AE7BA6">
        <w:rPr>
          <w:rFonts w:ascii="Times New Roman" w:hAnsi="Times New Roman" w:cs="Times New Roman"/>
          <w:sz w:val="24"/>
          <w:szCs w:val="24"/>
        </w:rPr>
        <w:t xml:space="preserve">Ruční opracování dřeva. </w:t>
      </w:r>
    </w:p>
    <w:p w:rsidR="00AE7BA6" w:rsidRPr="00AE7BA6" w:rsidRDefault="00AE7BA6" w:rsidP="00AE7BA6">
      <w:pPr>
        <w:pStyle w:val="Odstavecseseznamem"/>
        <w:numPr>
          <w:ilvl w:val="0"/>
          <w:numId w:val="2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AE7BA6">
        <w:rPr>
          <w:rFonts w:ascii="Times New Roman" w:hAnsi="Times New Roman" w:cs="Times New Roman"/>
          <w:sz w:val="24"/>
          <w:szCs w:val="24"/>
        </w:rPr>
        <w:t>Vazníkové konstrukce zastřešení.</w:t>
      </w:r>
    </w:p>
    <w:p w:rsidR="00AE7BA6" w:rsidRPr="00AE7BA6" w:rsidRDefault="00AE7BA6" w:rsidP="00AE7BA6">
      <w:pPr>
        <w:pStyle w:val="Odstavecseseznamem"/>
        <w:numPr>
          <w:ilvl w:val="0"/>
          <w:numId w:val="2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AE7BA6">
        <w:rPr>
          <w:rFonts w:ascii="Times New Roman" w:hAnsi="Times New Roman" w:cs="Times New Roman"/>
          <w:sz w:val="24"/>
          <w:szCs w:val="24"/>
        </w:rPr>
        <w:t xml:space="preserve">Bednění a laťování střech. </w:t>
      </w:r>
    </w:p>
    <w:p w:rsidR="00AE7BA6" w:rsidRPr="00AE7BA6" w:rsidRDefault="00AE7BA6" w:rsidP="00AE7BA6">
      <w:pPr>
        <w:pStyle w:val="Odstavecseseznamem"/>
        <w:numPr>
          <w:ilvl w:val="0"/>
          <w:numId w:val="2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AE7BA6">
        <w:rPr>
          <w:rFonts w:ascii="Times New Roman" w:hAnsi="Times New Roman" w:cs="Times New Roman"/>
          <w:sz w:val="24"/>
          <w:szCs w:val="24"/>
        </w:rPr>
        <w:t xml:space="preserve">Dřevěné vodorovné nosné konstrukce – stropy.  </w:t>
      </w:r>
    </w:p>
    <w:p w:rsidR="00AE7BA6" w:rsidRPr="00AE7BA6" w:rsidRDefault="00AE7BA6" w:rsidP="00AE7BA6">
      <w:pPr>
        <w:pStyle w:val="Odstavecseseznamem"/>
        <w:numPr>
          <w:ilvl w:val="0"/>
          <w:numId w:val="2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AE7BA6">
        <w:rPr>
          <w:rFonts w:ascii="Times New Roman" w:hAnsi="Times New Roman" w:cs="Times New Roman"/>
          <w:sz w:val="24"/>
          <w:szCs w:val="24"/>
        </w:rPr>
        <w:t>Dřevěné úpravy povrchů.</w:t>
      </w:r>
    </w:p>
    <w:p w:rsidR="00AE7BA6" w:rsidRPr="00AE7BA6" w:rsidRDefault="00AE7BA6" w:rsidP="00AE7BA6">
      <w:pPr>
        <w:pStyle w:val="Odstavecseseznamem"/>
        <w:numPr>
          <w:ilvl w:val="0"/>
          <w:numId w:val="2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AE7BA6">
        <w:rPr>
          <w:rFonts w:ascii="Times New Roman" w:hAnsi="Times New Roman" w:cs="Times New Roman"/>
          <w:sz w:val="24"/>
          <w:szCs w:val="24"/>
        </w:rPr>
        <w:t>Základní tesařské konstrukce.</w:t>
      </w:r>
    </w:p>
    <w:p w:rsidR="00AE7BA6" w:rsidRPr="00AE7BA6" w:rsidRDefault="00AE7BA6" w:rsidP="00AE7BA6">
      <w:pPr>
        <w:pStyle w:val="Odstavecseseznamem"/>
        <w:numPr>
          <w:ilvl w:val="0"/>
          <w:numId w:val="2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AE7BA6">
        <w:rPr>
          <w:rFonts w:ascii="Times New Roman" w:hAnsi="Times New Roman" w:cs="Times New Roman"/>
          <w:sz w:val="24"/>
          <w:szCs w:val="24"/>
        </w:rPr>
        <w:t xml:space="preserve">Dřevěné úpravy povrchů. </w:t>
      </w:r>
    </w:p>
    <w:p w:rsidR="00AE7BA6" w:rsidRPr="00AE7BA6" w:rsidRDefault="00AE7BA6" w:rsidP="00AE7BA6">
      <w:pPr>
        <w:pStyle w:val="Odstavecseseznamem"/>
        <w:numPr>
          <w:ilvl w:val="0"/>
          <w:numId w:val="2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AE7BA6">
        <w:rPr>
          <w:rFonts w:ascii="Times New Roman" w:hAnsi="Times New Roman" w:cs="Times New Roman"/>
          <w:sz w:val="24"/>
          <w:szCs w:val="24"/>
        </w:rPr>
        <w:t xml:space="preserve">Stavební řezivo. </w:t>
      </w:r>
    </w:p>
    <w:p w:rsidR="00AE7BA6" w:rsidRPr="00AE7BA6" w:rsidRDefault="00AE7BA6" w:rsidP="00AE7BA6">
      <w:pPr>
        <w:pStyle w:val="Odstavecseseznamem"/>
        <w:numPr>
          <w:ilvl w:val="0"/>
          <w:numId w:val="2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AE7BA6">
        <w:rPr>
          <w:rFonts w:ascii="Times New Roman" w:hAnsi="Times New Roman" w:cs="Times New Roman"/>
          <w:sz w:val="24"/>
          <w:szCs w:val="24"/>
        </w:rPr>
        <w:t xml:space="preserve">Tesařské spoje. </w:t>
      </w:r>
    </w:p>
    <w:p w:rsidR="00AE7BA6" w:rsidRPr="00AE7BA6" w:rsidRDefault="00AE7BA6" w:rsidP="00AE7BA6">
      <w:pPr>
        <w:pStyle w:val="Odstavecseseznamem"/>
        <w:numPr>
          <w:ilvl w:val="0"/>
          <w:numId w:val="2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AE7BA6">
        <w:rPr>
          <w:rFonts w:ascii="Times New Roman" w:hAnsi="Times New Roman" w:cs="Times New Roman"/>
          <w:sz w:val="24"/>
          <w:szCs w:val="24"/>
        </w:rPr>
        <w:t>Tesařské konstrukce zastřešení.</w:t>
      </w:r>
    </w:p>
    <w:p w:rsidR="00AE7BA6" w:rsidRPr="00AE7BA6" w:rsidRDefault="00AE7BA6" w:rsidP="00AE7BA6">
      <w:pPr>
        <w:pStyle w:val="Odstavecseseznamem"/>
        <w:numPr>
          <w:ilvl w:val="0"/>
          <w:numId w:val="2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AE7BA6">
        <w:rPr>
          <w:rFonts w:ascii="Times New Roman" w:hAnsi="Times New Roman" w:cs="Times New Roman"/>
          <w:sz w:val="24"/>
          <w:szCs w:val="24"/>
        </w:rPr>
        <w:t xml:space="preserve">Vysoušení dřeva. </w:t>
      </w:r>
    </w:p>
    <w:p w:rsidR="00AE7BA6" w:rsidRPr="00AE7BA6" w:rsidRDefault="00AE7BA6" w:rsidP="00AE7BA6">
      <w:pPr>
        <w:pStyle w:val="Odstavecseseznamem"/>
        <w:numPr>
          <w:ilvl w:val="0"/>
          <w:numId w:val="2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AE7BA6">
        <w:rPr>
          <w:rFonts w:ascii="Times New Roman" w:hAnsi="Times New Roman" w:cs="Times New Roman"/>
          <w:sz w:val="24"/>
          <w:szCs w:val="24"/>
        </w:rPr>
        <w:t>Prostý a vyztužený beton.</w:t>
      </w:r>
    </w:p>
    <w:p w:rsidR="00AE7BA6" w:rsidRPr="00AE7BA6" w:rsidRDefault="00AE7BA6" w:rsidP="00AE7BA6">
      <w:pPr>
        <w:pStyle w:val="Odstavecseseznamem"/>
        <w:numPr>
          <w:ilvl w:val="0"/>
          <w:numId w:val="2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AE7BA6">
        <w:rPr>
          <w:rFonts w:ascii="Times New Roman" w:hAnsi="Times New Roman" w:cs="Times New Roman"/>
          <w:sz w:val="24"/>
          <w:szCs w:val="24"/>
        </w:rPr>
        <w:t xml:space="preserve">Jehličnaté dřeviny.  </w:t>
      </w:r>
    </w:p>
    <w:p w:rsidR="00AE7BA6" w:rsidRPr="00AE7BA6" w:rsidRDefault="00AE7BA6" w:rsidP="00AE7BA6">
      <w:pPr>
        <w:pStyle w:val="Odstavecseseznamem"/>
        <w:numPr>
          <w:ilvl w:val="0"/>
          <w:numId w:val="2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AE7BA6">
        <w:rPr>
          <w:rFonts w:ascii="Times New Roman" w:hAnsi="Times New Roman" w:cs="Times New Roman"/>
          <w:sz w:val="24"/>
          <w:szCs w:val="24"/>
        </w:rPr>
        <w:t>Dřevěná schodiště.</w:t>
      </w:r>
    </w:p>
    <w:p w:rsidR="00AE7BA6" w:rsidRPr="00AE7BA6" w:rsidRDefault="00AE7BA6" w:rsidP="00AE7BA6">
      <w:pPr>
        <w:pStyle w:val="Odstavecseseznamem"/>
        <w:numPr>
          <w:ilvl w:val="0"/>
          <w:numId w:val="2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AE7BA6">
        <w:rPr>
          <w:rFonts w:ascii="Times New Roman" w:hAnsi="Times New Roman" w:cs="Times New Roman"/>
          <w:sz w:val="24"/>
          <w:szCs w:val="24"/>
        </w:rPr>
        <w:t>Dřevěné mosty a lávky.</w:t>
      </w:r>
    </w:p>
    <w:p w:rsidR="00AE7BA6" w:rsidRPr="00AE7BA6" w:rsidRDefault="00AE7BA6" w:rsidP="00AE7BA6">
      <w:pPr>
        <w:pStyle w:val="Odstavecseseznamem"/>
        <w:numPr>
          <w:ilvl w:val="0"/>
          <w:numId w:val="2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AE7BA6">
        <w:rPr>
          <w:rFonts w:ascii="Times New Roman" w:hAnsi="Times New Roman" w:cs="Times New Roman"/>
          <w:sz w:val="24"/>
          <w:szCs w:val="24"/>
        </w:rPr>
        <w:t>Ruční opracování kovů.</w:t>
      </w:r>
    </w:p>
    <w:p w:rsidR="00AE7BA6" w:rsidRPr="00AE7BA6" w:rsidRDefault="00AE7BA6" w:rsidP="00AE7BA6">
      <w:pPr>
        <w:pStyle w:val="Odstavecseseznamem"/>
        <w:numPr>
          <w:ilvl w:val="0"/>
          <w:numId w:val="2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AE7BA6">
        <w:rPr>
          <w:rFonts w:ascii="Times New Roman" w:hAnsi="Times New Roman" w:cs="Times New Roman"/>
          <w:sz w:val="24"/>
          <w:szCs w:val="24"/>
        </w:rPr>
        <w:t xml:space="preserve">Ochrana dřevěných konstrukcí. </w:t>
      </w:r>
    </w:p>
    <w:p w:rsidR="00AE7BA6" w:rsidRPr="00AE7BA6" w:rsidRDefault="00AE7BA6" w:rsidP="00AE7BA6">
      <w:pPr>
        <w:pStyle w:val="Odstavecseseznamem"/>
        <w:numPr>
          <w:ilvl w:val="0"/>
          <w:numId w:val="2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AE7BA6">
        <w:rPr>
          <w:rFonts w:ascii="Times New Roman" w:hAnsi="Times New Roman" w:cs="Times New Roman"/>
          <w:sz w:val="24"/>
          <w:szCs w:val="24"/>
        </w:rPr>
        <w:t xml:space="preserve">Tepelně a zvukově izolační materiály. </w:t>
      </w:r>
    </w:p>
    <w:p w:rsidR="00AE7BA6" w:rsidRPr="00AE7BA6" w:rsidRDefault="00AE7BA6" w:rsidP="00AE7BA6">
      <w:pPr>
        <w:pStyle w:val="Odstavecseseznamem"/>
        <w:numPr>
          <w:ilvl w:val="0"/>
          <w:numId w:val="2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AE7BA6">
        <w:rPr>
          <w:rFonts w:ascii="Times New Roman" w:hAnsi="Times New Roman" w:cs="Times New Roman"/>
          <w:sz w:val="24"/>
          <w:szCs w:val="24"/>
        </w:rPr>
        <w:t>Vlastnosti dřeva.</w:t>
      </w:r>
    </w:p>
    <w:p w:rsidR="00AE7BA6" w:rsidRPr="00AE7BA6" w:rsidRDefault="00AE7BA6" w:rsidP="00AE7BA6">
      <w:pPr>
        <w:pStyle w:val="Odstavecseseznamem"/>
        <w:numPr>
          <w:ilvl w:val="0"/>
          <w:numId w:val="2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AE7BA6">
        <w:rPr>
          <w:rFonts w:ascii="Times New Roman" w:hAnsi="Times New Roman" w:cs="Times New Roman"/>
          <w:sz w:val="24"/>
          <w:szCs w:val="24"/>
        </w:rPr>
        <w:t xml:space="preserve">Spojovací prostředky. </w:t>
      </w:r>
    </w:p>
    <w:p w:rsidR="00AE7BA6" w:rsidRPr="00AE7BA6" w:rsidRDefault="00AE7BA6" w:rsidP="00AE7BA6">
      <w:pPr>
        <w:pStyle w:val="Odstavecseseznamem"/>
        <w:numPr>
          <w:ilvl w:val="0"/>
          <w:numId w:val="2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AE7BA6">
        <w:rPr>
          <w:rFonts w:ascii="Times New Roman" w:hAnsi="Times New Roman" w:cs="Times New Roman"/>
          <w:sz w:val="24"/>
          <w:szCs w:val="24"/>
        </w:rPr>
        <w:t>Hrázděné konstrukce.</w:t>
      </w:r>
    </w:p>
    <w:p w:rsidR="00AE7BA6" w:rsidRPr="00AE7BA6" w:rsidRDefault="00AE7BA6" w:rsidP="00AE7BA6">
      <w:pPr>
        <w:pStyle w:val="Odstavecseseznamem"/>
        <w:numPr>
          <w:ilvl w:val="0"/>
          <w:numId w:val="2"/>
        </w:numPr>
        <w:ind w:left="502"/>
        <w:rPr>
          <w:rFonts w:ascii="Times New Roman" w:hAnsi="Times New Roman" w:cs="Times New Roman"/>
        </w:rPr>
      </w:pPr>
      <w:r w:rsidRPr="00AE7BA6">
        <w:rPr>
          <w:rFonts w:ascii="Times New Roman" w:hAnsi="Times New Roman" w:cs="Times New Roman"/>
          <w:sz w:val="24"/>
          <w:szCs w:val="24"/>
        </w:rPr>
        <w:t>Rámové dřevostavby.</w:t>
      </w:r>
    </w:p>
    <w:p w:rsidR="00AE7BA6" w:rsidRPr="00AE7BA6" w:rsidRDefault="00AE7BA6" w:rsidP="00AE7BA6">
      <w:pPr>
        <w:pStyle w:val="Odstavecseseznamem"/>
        <w:numPr>
          <w:ilvl w:val="0"/>
          <w:numId w:val="2"/>
        </w:numPr>
        <w:ind w:left="502"/>
        <w:rPr>
          <w:rFonts w:ascii="Times New Roman" w:hAnsi="Times New Roman" w:cs="Times New Roman"/>
        </w:rPr>
      </w:pPr>
      <w:r w:rsidRPr="00AE7BA6">
        <w:rPr>
          <w:rFonts w:ascii="Times New Roman" w:hAnsi="Times New Roman" w:cs="Times New Roman"/>
          <w:sz w:val="24"/>
          <w:szCs w:val="24"/>
        </w:rPr>
        <w:t>Tesařské dílny a pracoviště tesaře na stavbě.</w:t>
      </w:r>
    </w:p>
    <w:p w:rsidR="00AE7BA6" w:rsidRPr="00AE7BA6" w:rsidRDefault="00AE7BA6" w:rsidP="00AE7BA6">
      <w:pPr>
        <w:pStyle w:val="Odstavecseseznamem"/>
        <w:numPr>
          <w:ilvl w:val="0"/>
          <w:numId w:val="2"/>
        </w:numPr>
        <w:ind w:left="502"/>
        <w:rPr>
          <w:rFonts w:ascii="Times New Roman" w:hAnsi="Times New Roman" w:cs="Times New Roman"/>
        </w:rPr>
      </w:pPr>
      <w:r w:rsidRPr="00AE7BA6">
        <w:rPr>
          <w:rFonts w:ascii="Times New Roman" w:hAnsi="Times New Roman" w:cs="Times New Roman"/>
          <w:sz w:val="24"/>
          <w:szCs w:val="24"/>
        </w:rPr>
        <w:t>Práce s motorovou řetězovou pilou.</w:t>
      </w:r>
    </w:p>
    <w:p w:rsidR="00AE7BA6" w:rsidRPr="00AE7BA6" w:rsidRDefault="00AE7BA6" w:rsidP="00AE7BA6">
      <w:pPr>
        <w:pStyle w:val="Odstavecseseznamem"/>
        <w:numPr>
          <w:ilvl w:val="0"/>
          <w:numId w:val="2"/>
        </w:numPr>
        <w:ind w:left="502"/>
        <w:rPr>
          <w:rFonts w:ascii="Times New Roman" w:hAnsi="Times New Roman" w:cs="Times New Roman"/>
        </w:rPr>
      </w:pPr>
      <w:r w:rsidRPr="00AE7BA6">
        <w:rPr>
          <w:rFonts w:ascii="Times New Roman" w:hAnsi="Times New Roman" w:cs="Times New Roman"/>
          <w:sz w:val="24"/>
          <w:szCs w:val="24"/>
        </w:rPr>
        <w:t>Konstrukce suché výstavby.</w:t>
      </w:r>
    </w:p>
    <w:p w:rsidR="00AE7BA6" w:rsidRPr="00903C23" w:rsidRDefault="00AE7BA6" w:rsidP="00BC260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C2605" w:rsidRPr="00903C23" w:rsidRDefault="00BC2605">
      <w:pPr>
        <w:rPr>
          <w:rFonts w:ascii="Times New Roman" w:hAnsi="Times New Roman" w:cs="Times New Roman"/>
          <w:sz w:val="24"/>
          <w:szCs w:val="24"/>
        </w:rPr>
      </w:pPr>
    </w:p>
    <w:sectPr w:rsidR="00BC2605" w:rsidRPr="00903C23" w:rsidSect="008568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01B" w:rsidRDefault="00D9701B" w:rsidP="00903C23">
      <w:pPr>
        <w:spacing w:after="0" w:line="240" w:lineRule="auto"/>
      </w:pPr>
      <w:r>
        <w:separator/>
      </w:r>
    </w:p>
  </w:endnote>
  <w:endnote w:type="continuationSeparator" w:id="0">
    <w:p w:rsidR="00D9701B" w:rsidRDefault="00D9701B" w:rsidP="0090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C23" w:rsidRDefault="00903C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C23" w:rsidRDefault="00903C2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C23" w:rsidRDefault="00903C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01B" w:rsidRDefault="00D9701B" w:rsidP="00903C23">
      <w:pPr>
        <w:spacing w:after="0" w:line="240" w:lineRule="auto"/>
      </w:pPr>
      <w:r>
        <w:separator/>
      </w:r>
    </w:p>
  </w:footnote>
  <w:footnote w:type="continuationSeparator" w:id="0">
    <w:p w:rsidR="00D9701B" w:rsidRDefault="00D9701B" w:rsidP="00903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C23" w:rsidRDefault="00903C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C23" w:rsidRPr="00903C23" w:rsidRDefault="00903C23" w:rsidP="00903C23">
    <w:pPr>
      <w:pStyle w:val="Zhlav"/>
      <w:jc w:val="center"/>
      <w:rPr>
        <w:rFonts w:ascii="Times New Roman" w:hAnsi="Times New Roman" w:cs="Times New Roman"/>
        <w:b/>
      </w:rPr>
    </w:pPr>
    <w:r w:rsidRPr="00903C23">
      <w:rPr>
        <w:rFonts w:ascii="Times New Roman" w:hAnsi="Times New Roman" w:cs="Times New Roman"/>
        <w:b/>
      </w:rPr>
      <w:t>Střední škola strojní, stavební a dopravní,</w:t>
    </w:r>
  </w:p>
  <w:p w:rsidR="00903C23" w:rsidRPr="00903C23" w:rsidRDefault="00903C23" w:rsidP="00903C23">
    <w:pPr>
      <w:pStyle w:val="Zhlav"/>
      <w:jc w:val="center"/>
      <w:rPr>
        <w:rFonts w:ascii="Times New Roman" w:hAnsi="Times New Roman" w:cs="Times New Roman"/>
        <w:b/>
      </w:rPr>
    </w:pPr>
    <w:r w:rsidRPr="00903C23">
      <w:rPr>
        <w:rFonts w:ascii="Times New Roman" w:hAnsi="Times New Roman" w:cs="Times New Roman"/>
        <w:b/>
      </w:rPr>
      <w:t>Liberec II, Truhlářská 360/3, příspěvková organizace</w:t>
    </w:r>
  </w:p>
  <w:p w:rsidR="00903C23" w:rsidRPr="00903C23" w:rsidRDefault="00903C23" w:rsidP="00903C23">
    <w:pPr>
      <w:pStyle w:val="Zhlav"/>
      <w:jc w:val="center"/>
      <w:rPr>
        <w:rFonts w:ascii="Times New Roman" w:hAnsi="Times New Roman" w:cs="Times New Roman"/>
        <w:b/>
      </w:rPr>
    </w:pPr>
    <w:r w:rsidRPr="00903C23">
      <w:rPr>
        <w:rFonts w:ascii="Times New Roman" w:hAnsi="Times New Roman" w:cs="Times New Roman"/>
        <w:b/>
      </w:rPr>
      <w:t>Truhlářská 360/3, 460 01 Liberec II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C23" w:rsidRDefault="00903C2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A70E0"/>
    <w:multiLevelType w:val="hybridMultilevel"/>
    <w:tmpl w:val="5AB68B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55"/>
    <w:rsid w:val="0006718A"/>
    <w:rsid w:val="0007077E"/>
    <w:rsid w:val="000972B2"/>
    <w:rsid w:val="001577DE"/>
    <w:rsid w:val="00212F0F"/>
    <w:rsid w:val="002776B2"/>
    <w:rsid w:val="006239CF"/>
    <w:rsid w:val="00831B67"/>
    <w:rsid w:val="00856898"/>
    <w:rsid w:val="008F15AF"/>
    <w:rsid w:val="00903C23"/>
    <w:rsid w:val="00981AE9"/>
    <w:rsid w:val="009F3380"/>
    <w:rsid w:val="00A610CD"/>
    <w:rsid w:val="00AE7BA6"/>
    <w:rsid w:val="00B858C1"/>
    <w:rsid w:val="00BB2955"/>
    <w:rsid w:val="00BC2605"/>
    <w:rsid w:val="00CC460F"/>
    <w:rsid w:val="00D9701B"/>
    <w:rsid w:val="00EB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29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03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3C23"/>
  </w:style>
  <w:style w:type="paragraph" w:styleId="Zpat">
    <w:name w:val="footer"/>
    <w:basedOn w:val="Normln"/>
    <w:link w:val="ZpatChar"/>
    <w:uiPriority w:val="99"/>
    <w:unhideWhenUsed/>
    <w:rsid w:val="00903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3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29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03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3C23"/>
  </w:style>
  <w:style w:type="paragraph" w:styleId="Zpat">
    <w:name w:val="footer"/>
    <w:basedOn w:val="Normln"/>
    <w:link w:val="ZpatChar"/>
    <w:uiPriority w:val="99"/>
    <w:unhideWhenUsed/>
    <w:rsid w:val="00903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3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zitovabla</cp:lastModifiedBy>
  <cp:revision>2</cp:revision>
  <dcterms:created xsi:type="dcterms:W3CDTF">2018-09-24T07:52:00Z</dcterms:created>
  <dcterms:modified xsi:type="dcterms:W3CDTF">2018-09-24T07:52:00Z</dcterms:modified>
</cp:coreProperties>
</file>