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AB9" w:rsidRDefault="004360F7" w:rsidP="008B6AB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</w:t>
      </w:r>
      <w:r w:rsidR="008B6AB9">
        <w:rPr>
          <w:rFonts w:ascii="Arial" w:hAnsi="Arial" w:cs="Arial"/>
          <w:b/>
          <w:sz w:val="32"/>
          <w:szCs w:val="32"/>
        </w:rPr>
        <w:t>třední škola strojní, stavební a dopravní</w:t>
      </w:r>
    </w:p>
    <w:p w:rsidR="008B6AB9" w:rsidRDefault="008B6AB9" w:rsidP="008B6AB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Liberec II, Truhlářská 3/360, příspěvková organizace</w:t>
      </w:r>
    </w:p>
    <w:p w:rsidR="008B6AB9" w:rsidRDefault="008B6AB9" w:rsidP="008B6AB9">
      <w:pPr>
        <w:jc w:val="center"/>
        <w:rPr>
          <w:rFonts w:ascii="Arial" w:hAnsi="Arial" w:cs="Arial"/>
          <w:b/>
          <w:sz w:val="16"/>
          <w:szCs w:val="16"/>
        </w:rPr>
      </w:pPr>
    </w:p>
    <w:p w:rsidR="008B6AB9" w:rsidRDefault="008B6AB9" w:rsidP="008B6AB9">
      <w:pPr>
        <w:jc w:val="center"/>
        <w:rPr>
          <w:rFonts w:ascii="Arial" w:hAnsi="Arial" w:cs="Arial"/>
          <w:b/>
          <w:sz w:val="16"/>
          <w:szCs w:val="16"/>
        </w:rPr>
      </w:pPr>
    </w:p>
    <w:p w:rsidR="008B6AB9" w:rsidRPr="008B6AB9" w:rsidRDefault="008B6AB9" w:rsidP="008B6AB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B6AB9">
        <w:rPr>
          <w:rFonts w:ascii="Arial" w:hAnsi="Arial" w:cs="Arial"/>
          <w:b/>
          <w:sz w:val="24"/>
          <w:szCs w:val="24"/>
          <w:u w:val="single"/>
        </w:rPr>
        <w:t>Maturitní témata – ústní část</w:t>
      </w:r>
    </w:p>
    <w:p w:rsidR="008B6AB9" w:rsidRDefault="008B6AB9" w:rsidP="006E4A9E">
      <w:pPr>
        <w:ind w:left="1620" w:hanging="1620"/>
        <w:rPr>
          <w:rFonts w:ascii="Arial" w:hAnsi="Arial" w:cs="Arial"/>
          <w:b/>
          <w:sz w:val="24"/>
          <w:szCs w:val="24"/>
        </w:rPr>
      </w:pPr>
    </w:p>
    <w:p w:rsidR="006E4A9E" w:rsidRPr="008B6AB9" w:rsidRDefault="006E4A9E" w:rsidP="006E4A9E">
      <w:pPr>
        <w:ind w:left="1620" w:hanging="1620"/>
        <w:rPr>
          <w:rFonts w:ascii="Arial" w:hAnsi="Arial" w:cs="Arial"/>
          <w:b/>
          <w:sz w:val="24"/>
          <w:szCs w:val="24"/>
        </w:rPr>
      </w:pPr>
      <w:r w:rsidRPr="008B6AB9">
        <w:rPr>
          <w:rFonts w:ascii="Arial" w:hAnsi="Arial" w:cs="Arial"/>
          <w:b/>
          <w:sz w:val="24"/>
          <w:szCs w:val="24"/>
        </w:rPr>
        <w:t xml:space="preserve">Obor: </w:t>
      </w:r>
      <w:r w:rsidR="004960C4">
        <w:rPr>
          <w:rFonts w:ascii="Arial" w:hAnsi="Arial" w:cs="Arial"/>
          <w:b/>
          <w:sz w:val="24"/>
          <w:szCs w:val="24"/>
        </w:rPr>
        <w:tab/>
      </w:r>
      <w:r w:rsidR="004960C4" w:rsidRPr="004960C4">
        <w:rPr>
          <w:rFonts w:ascii="Arial" w:hAnsi="Arial" w:cs="Arial"/>
          <w:b/>
          <w:sz w:val="24"/>
          <w:szCs w:val="24"/>
          <w:lang w:val="de-DE"/>
        </w:rPr>
        <w:t>39-41-L/02</w:t>
      </w:r>
      <w:r w:rsidR="004960C4">
        <w:rPr>
          <w:rFonts w:ascii="Arial" w:hAnsi="Arial" w:cs="Arial"/>
          <w:b/>
          <w:sz w:val="24"/>
          <w:szCs w:val="24"/>
          <w:lang w:val="de-DE"/>
        </w:rPr>
        <w:t xml:space="preserve"> </w:t>
      </w:r>
      <w:proofErr w:type="spellStart"/>
      <w:r w:rsidR="004960C4">
        <w:rPr>
          <w:rFonts w:ascii="Arial" w:hAnsi="Arial" w:cs="Arial"/>
          <w:b/>
          <w:sz w:val="24"/>
          <w:szCs w:val="24"/>
          <w:lang w:val="de-DE"/>
        </w:rPr>
        <w:t>Mech</w:t>
      </w:r>
      <w:r w:rsidRPr="008B6AB9">
        <w:rPr>
          <w:rFonts w:ascii="Arial" w:hAnsi="Arial" w:cs="Arial"/>
          <w:b/>
          <w:sz w:val="24"/>
          <w:szCs w:val="24"/>
        </w:rPr>
        <w:t>anik</w:t>
      </w:r>
      <w:proofErr w:type="spellEnd"/>
      <w:r w:rsidR="00E97101">
        <w:rPr>
          <w:rFonts w:ascii="Arial" w:hAnsi="Arial" w:cs="Arial"/>
          <w:b/>
          <w:sz w:val="24"/>
          <w:szCs w:val="24"/>
        </w:rPr>
        <w:t xml:space="preserve"> </w:t>
      </w:r>
      <w:r w:rsidRPr="008B6AB9">
        <w:rPr>
          <w:rFonts w:ascii="Arial" w:hAnsi="Arial" w:cs="Arial"/>
          <w:b/>
          <w:sz w:val="24"/>
          <w:szCs w:val="24"/>
        </w:rPr>
        <w:t>instalatérských a elektrotechnických zařízení</w:t>
      </w:r>
    </w:p>
    <w:p w:rsidR="006E4A9E" w:rsidRPr="004960C4" w:rsidRDefault="004960C4" w:rsidP="006E4A9E">
      <w:pPr>
        <w:ind w:left="1418" w:hanging="141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Rok</w:t>
      </w:r>
      <w:r w:rsidR="006E4A9E" w:rsidRPr="008B6AB9">
        <w:rPr>
          <w:rFonts w:ascii="Arial" w:hAnsi="Arial" w:cs="Arial"/>
          <w:b/>
          <w:sz w:val="24"/>
          <w:szCs w:val="24"/>
        </w:rPr>
        <w:t>:</w:t>
      </w:r>
      <w:r w:rsidR="006E4A9E" w:rsidRPr="008B6AB9">
        <w:rPr>
          <w:rFonts w:ascii="Arial" w:hAnsi="Arial" w:cs="Arial"/>
          <w:sz w:val="24"/>
          <w:szCs w:val="24"/>
        </w:rPr>
        <w:t xml:space="preserve"> </w:t>
      </w:r>
      <w:r w:rsidR="006E4A9E" w:rsidRPr="008B6AB9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6E4A9E" w:rsidRPr="008B6AB9">
        <w:rPr>
          <w:rFonts w:ascii="Arial" w:hAnsi="Arial" w:cs="Arial"/>
          <w:sz w:val="24"/>
          <w:szCs w:val="24"/>
        </w:rPr>
        <w:t xml:space="preserve"> </w:t>
      </w:r>
      <w:r w:rsidR="000843BB">
        <w:rPr>
          <w:rFonts w:ascii="Arial" w:hAnsi="Arial" w:cs="Arial"/>
          <w:b/>
          <w:sz w:val="24"/>
          <w:szCs w:val="24"/>
        </w:rPr>
        <w:t>2020</w:t>
      </w:r>
    </w:p>
    <w:p w:rsidR="00D21EDA" w:rsidRPr="008B6AB9" w:rsidRDefault="00D21EDA" w:rsidP="008B6AB9">
      <w:pPr>
        <w:pStyle w:val="Zkladntext"/>
        <w:rPr>
          <w:rFonts w:cs="Arial"/>
          <w:szCs w:val="24"/>
          <w:u w:val="single"/>
        </w:rPr>
      </w:pPr>
      <w:r w:rsidRPr="004960C4">
        <w:rPr>
          <w:rFonts w:cs="Arial"/>
          <w:b/>
          <w:szCs w:val="24"/>
        </w:rPr>
        <w:t>Předmět:</w:t>
      </w:r>
      <w:r w:rsidRPr="004960C4">
        <w:rPr>
          <w:rFonts w:cs="Arial"/>
          <w:b/>
          <w:szCs w:val="24"/>
        </w:rPr>
        <w:tab/>
      </w:r>
      <w:r w:rsidR="006E4A9E" w:rsidRPr="004960C4">
        <w:rPr>
          <w:rFonts w:cs="Arial"/>
          <w:b/>
          <w:szCs w:val="24"/>
        </w:rPr>
        <w:t xml:space="preserve">   </w:t>
      </w:r>
      <w:r w:rsidR="008F362D" w:rsidRPr="004960C4">
        <w:rPr>
          <w:rFonts w:cs="Arial"/>
          <w:b/>
          <w:szCs w:val="24"/>
        </w:rPr>
        <w:t>Instalatérská zařízení</w:t>
      </w:r>
      <w:r w:rsidR="008F362D" w:rsidRPr="008B6AB9">
        <w:rPr>
          <w:rFonts w:cs="Arial"/>
          <w:szCs w:val="24"/>
        </w:rPr>
        <w:tab/>
      </w:r>
      <w:r w:rsidR="008F362D" w:rsidRPr="008B6AB9">
        <w:rPr>
          <w:rFonts w:cs="Arial"/>
          <w:szCs w:val="24"/>
        </w:rPr>
        <w:tab/>
      </w:r>
    </w:p>
    <w:p w:rsidR="005C3492" w:rsidRPr="008B6AB9" w:rsidRDefault="005C3492" w:rsidP="005C3492">
      <w:pPr>
        <w:rPr>
          <w:rFonts w:ascii="Arial" w:hAnsi="Arial" w:cs="Arial"/>
          <w:sz w:val="24"/>
          <w:szCs w:val="24"/>
        </w:rPr>
      </w:pPr>
    </w:p>
    <w:p w:rsidR="005C3492" w:rsidRPr="008B6AB9" w:rsidRDefault="005C3492" w:rsidP="005C3492">
      <w:pPr>
        <w:rPr>
          <w:rFonts w:ascii="Arial" w:hAnsi="Arial" w:cs="Arial"/>
          <w:sz w:val="24"/>
          <w:szCs w:val="24"/>
        </w:rPr>
      </w:pPr>
    </w:p>
    <w:p w:rsidR="00E716AF" w:rsidRPr="008B6AB9" w:rsidRDefault="00E716AF" w:rsidP="00B93844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B6AB9">
        <w:rPr>
          <w:rFonts w:ascii="Arial" w:hAnsi="Arial" w:cs="Arial"/>
          <w:b/>
          <w:i/>
          <w:sz w:val="24"/>
          <w:szCs w:val="24"/>
        </w:rPr>
        <w:t>Část</w:t>
      </w:r>
      <w:r w:rsidR="00B93844" w:rsidRPr="008B6AB9">
        <w:rPr>
          <w:rFonts w:ascii="Arial" w:hAnsi="Arial" w:cs="Arial"/>
          <w:b/>
          <w:i/>
          <w:sz w:val="24"/>
          <w:szCs w:val="24"/>
        </w:rPr>
        <w:t>:</w:t>
      </w:r>
      <w:r w:rsidR="00B93844" w:rsidRPr="008B6AB9">
        <w:rPr>
          <w:rFonts w:ascii="Arial" w:hAnsi="Arial" w:cs="Arial"/>
          <w:b/>
          <w:i/>
          <w:sz w:val="24"/>
          <w:szCs w:val="24"/>
        </w:rPr>
        <w:tab/>
      </w:r>
      <w:r w:rsidR="00B93844" w:rsidRPr="008B6AB9">
        <w:rPr>
          <w:rFonts w:ascii="Arial" w:hAnsi="Arial" w:cs="Arial"/>
          <w:b/>
          <w:i/>
          <w:sz w:val="24"/>
          <w:szCs w:val="24"/>
        </w:rPr>
        <w:tab/>
        <w:t xml:space="preserve">  </w:t>
      </w:r>
      <w:r w:rsidRPr="008B6AB9">
        <w:rPr>
          <w:rFonts w:ascii="Arial" w:hAnsi="Arial" w:cs="Arial"/>
          <w:b/>
          <w:sz w:val="24"/>
          <w:szCs w:val="24"/>
        </w:rPr>
        <w:t xml:space="preserve"> Instalace vody a kanalizace, technické kreslení</w:t>
      </w:r>
    </w:p>
    <w:p w:rsidR="00E716AF" w:rsidRPr="008B6AB9" w:rsidRDefault="00E716AF" w:rsidP="00585487">
      <w:pPr>
        <w:jc w:val="both"/>
        <w:rPr>
          <w:rFonts w:ascii="Arial" w:hAnsi="Arial" w:cs="Arial"/>
          <w:sz w:val="24"/>
          <w:szCs w:val="24"/>
        </w:rPr>
      </w:pPr>
    </w:p>
    <w:p w:rsidR="00585487" w:rsidRPr="0096148C" w:rsidRDefault="00585487" w:rsidP="00585487">
      <w:pPr>
        <w:jc w:val="both"/>
        <w:rPr>
          <w:rFonts w:ascii="Arial" w:hAnsi="Arial" w:cs="Arial"/>
          <w:sz w:val="24"/>
          <w:szCs w:val="24"/>
        </w:rPr>
      </w:pPr>
      <w:r w:rsidRPr="008B6AB9">
        <w:rPr>
          <w:rFonts w:ascii="Arial" w:hAnsi="Arial" w:cs="Arial"/>
          <w:sz w:val="24"/>
          <w:szCs w:val="24"/>
        </w:rPr>
        <w:t xml:space="preserve">Druhy vod a jejich </w:t>
      </w:r>
      <w:r w:rsidR="005C3492" w:rsidRPr="008B6AB9">
        <w:rPr>
          <w:rFonts w:ascii="Arial" w:hAnsi="Arial" w:cs="Arial"/>
          <w:sz w:val="24"/>
          <w:szCs w:val="24"/>
        </w:rPr>
        <w:t>vl</w:t>
      </w:r>
      <w:r w:rsidRPr="008B6AB9">
        <w:rPr>
          <w:rFonts w:ascii="Arial" w:hAnsi="Arial" w:cs="Arial"/>
          <w:sz w:val="24"/>
          <w:szCs w:val="24"/>
        </w:rPr>
        <w:t>a</w:t>
      </w:r>
      <w:r w:rsidR="00426D17">
        <w:rPr>
          <w:rFonts w:ascii="Arial" w:hAnsi="Arial" w:cs="Arial"/>
          <w:sz w:val="24"/>
          <w:szCs w:val="24"/>
        </w:rPr>
        <w:t xml:space="preserve">stnosti, </w:t>
      </w:r>
      <w:r w:rsidRPr="008B6AB9">
        <w:rPr>
          <w:rFonts w:ascii="Arial" w:hAnsi="Arial" w:cs="Arial"/>
          <w:sz w:val="24"/>
          <w:szCs w:val="24"/>
        </w:rPr>
        <w:t>zdroje vody a jímání.</w:t>
      </w:r>
      <w:r w:rsidR="00426D17">
        <w:rPr>
          <w:rFonts w:ascii="Arial" w:hAnsi="Arial" w:cs="Arial"/>
          <w:sz w:val="24"/>
          <w:szCs w:val="24"/>
        </w:rPr>
        <w:t xml:space="preserve"> </w:t>
      </w:r>
      <w:r w:rsidRPr="008B6AB9">
        <w:rPr>
          <w:rFonts w:ascii="Arial" w:hAnsi="Arial" w:cs="Arial"/>
          <w:sz w:val="24"/>
          <w:szCs w:val="24"/>
        </w:rPr>
        <w:t>Doprava vody od zdroje ke spotřebiteli – druhy sítí, způsob dopravy dle výškového uspořádání.</w:t>
      </w:r>
      <w:r w:rsidR="00273C81">
        <w:rPr>
          <w:rFonts w:ascii="Arial" w:hAnsi="Arial" w:cs="Arial"/>
          <w:sz w:val="24"/>
          <w:szCs w:val="24"/>
        </w:rPr>
        <w:t xml:space="preserve"> </w:t>
      </w:r>
      <w:r w:rsidR="000523BF" w:rsidRPr="0096148C">
        <w:rPr>
          <w:rFonts w:ascii="Arial" w:hAnsi="Arial" w:cs="Arial"/>
          <w:sz w:val="24"/>
          <w:szCs w:val="24"/>
        </w:rPr>
        <w:t>Úprava pitné vody – vysvětlení funkce, úpravné procesy obecně, umístění úpravny na síti.</w:t>
      </w:r>
      <w:r w:rsidRPr="0096148C">
        <w:rPr>
          <w:rFonts w:ascii="Arial" w:hAnsi="Arial" w:cs="Arial"/>
          <w:sz w:val="24"/>
          <w:szCs w:val="24"/>
        </w:rPr>
        <w:t xml:space="preserve"> </w:t>
      </w:r>
    </w:p>
    <w:p w:rsidR="00585487" w:rsidRPr="008B6AB9" w:rsidRDefault="00585487" w:rsidP="00585487">
      <w:pPr>
        <w:jc w:val="both"/>
        <w:rPr>
          <w:rFonts w:ascii="Arial" w:hAnsi="Arial" w:cs="Arial"/>
          <w:sz w:val="24"/>
          <w:szCs w:val="24"/>
        </w:rPr>
      </w:pPr>
    </w:p>
    <w:p w:rsidR="008476E8" w:rsidRPr="008B6AB9" w:rsidRDefault="00585487" w:rsidP="008476E8">
      <w:pPr>
        <w:rPr>
          <w:rFonts w:ascii="Arial" w:hAnsi="Arial" w:cs="Arial"/>
          <w:sz w:val="24"/>
          <w:szCs w:val="24"/>
        </w:rPr>
      </w:pPr>
      <w:r w:rsidRPr="008B6AB9">
        <w:rPr>
          <w:rFonts w:ascii="Arial" w:hAnsi="Arial" w:cs="Arial"/>
          <w:sz w:val="24"/>
          <w:szCs w:val="24"/>
        </w:rPr>
        <w:t>Venkovní vodovod - systémy venkovního vodovodu, materiály, požadavky na síť. Objekty na síti, armatury, akumulace vody.</w:t>
      </w:r>
      <w:r w:rsidR="008476E8" w:rsidRPr="008B6AB9">
        <w:rPr>
          <w:rFonts w:ascii="Arial" w:hAnsi="Arial" w:cs="Arial"/>
          <w:sz w:val="24"/>
          <w:szCs w:val="24"/>
        </w:rPr>
        <w:t xml:space="preserve"> Tlakové stanice, druhy čerpadel a jejich parametry.</w:t>
      </w:r>
    </w:p>
    <w:p w:rsidR="00B14B67" w:rsidRPr="008B6AB9" w:rsidRDefault="00B14B67" w:rsidP="00585487">
      <w:pPr>
        <w:jc w:val="both"/>
        <w:rPr>
          <w:rFonts w:ascii="Arial" w:hAnsi="Arial" w:cs="Arial"/>
          <w:sz w:val="24"/>
          <w:szCs w:val="24"/>
        </w:rPr>
      </w:pPr>
    </w:p>
    <w:p w:rsidR="00B14B67" w:rsidRPr="008B6AB9" w:rsidRDefault="00B14B67" w:rsidP="00B14B67">
      <w:pPr>
        <w:jc w:val="both"/>
        <w:rPr>
          <w:rFonts w:ascii="Arial" w:hAnsi="Arial" w:cs="Arial"/>
          <w:sz w:val="24"/>
          <w:szCs w:val="24"/>
        </w:rPr>
      </w:pPr>
      <w:r w:rsidRPr="008B6AB9">
        <w:rPr>
          <w:rFonts w:ascii="Arial" w:hAnsi="Arial" w:cs="Arial"/>
          <w:sz w:val="24"/>
          <w:szCs w:val="24"/>
        </w:rPr>
        <w:t>Vodovodní přípojka – základní pojmy, popis, parametry, materiál, napojení.</w:t>
      </w:r>
    </w:p>
    <w:p w:rsidR="00426D17" w:rsidRPr="00426D17" w:rsidRDefault="00B14B67" w:rsidP="00426D17">
      <w:pPr>
        <w:jc w:val="both"/>
        <w:rPr>
          <w:rFonts w:ascii="Arial" w:hAnsi="Arial" w:cs="Arial"/>
          <w:sz w:val="24"/>
          <w:szCs w:val="24"/>
        </w:rPr>
      </w:pPr>
      <w:r w:rsidRPr="008B6AB9">
        <w:rPr>
          <w:rFonts w:ascii="Arial" w:hAnsi="Arial" w:cs="Arial"/>
          <w:sz w:val="24"/>
          <w:szCs w:val="24"/>
        </w:rPr>
        <w:t>Vodoměrná sestava a druhy vodoměrů.</w:t>
      </w:r>
      <w:r w:rsidR="00426D17">
        <w:rPr>
          <w:rFonts w:ascii="Arial" w:hAnsi="Arial" w:cs="Arial"/>
          <w:sz w:val="24"/>
          <w:szCs w:val="24"/>
        </w:rPr>
        <w:t xml:space="preserve"> </w:t>
      </w:r>
      <w:r w:rsidR="00426D17" w:rsidRPr="00426D17">
        <w:rPr>
          <w:rFonts w:ascii="Arial" w:hAnsi="Arial" w:cs="Arial"/>
          <w:sz w:val="24"/>
          <w:szCs w:val="24"/>
        </w:rPr>
        <w:t>Domovní vodárny - použití, funkce.</w:t>
      </w:r>
    </w:p>
    <w:p w:rsidR="00B14B67" w:rsidRPr="008B6AB9" w:rsidRDefault="00B14B67" w:rsidP="00B14B67">
      <w:pPr>
        <w:jc w:val="both"/>
        <w:rPr>
          <w:rFonts w:ascii="Arial" w:hAnsi="Arial" w:cs="Arial"/>
          <w:sz w:val="24"/>
          <w:szCs w:val="24"/>
        </w:rPr>
      </w:pPr>
    </w:p>
    <w:p w:rsidR="00426D17" w:rsidRPr="008B6AB9" w:rsidRDefault="00B14B67" w:rsidP="00426D17">
      <w:pPr>
        <w:jc w:val="both"/>
        <w:rPr>
          <w:rFonts w:ascii="Arial" w:hAnsi="Arial" w:cs="Arial"/>
          <w:sz w:val="24"/>
          <w:szCs w:val="24"/>
        </w:rPr>
      </w:pPr>
      <w:r w:rsidRPr="008B6AB9">
        <w:rPr>
          <w:rFonts w:ascii="Arial" w:hAnsi="Arial" w:cs="Arial"/>
          <w:sz w:val="24"/>
          <w:szCs w:val="24"/>
        </w:rPr>
        <w:t>Vnitřní vodovod</w:t>
      </w:r>
      <w:r w:rsidR="00754088" w:rsidRPr="008B6AB9">
        <w:rPr>
          <w:rFonts w:ascii="Arial" w:hAnsi="Arial" w:cs="Arial"/>
          <w:sz w:val="24"/>
          <w:szCs w:val="24"/>
        </w:rPr>
        <w:t xml:space="preserve"> </w:t>
      </w:r>
      <w:r w:rsidRPr="008B6AB9">
        <w:rPr>
          <w:rFonts w:ascii="Arial" w:hAnsi="Arial" w:cs="Arial"/>
          <w:sz w:val="24"/>
          <w:szCs w:val="24"/>
        </w:rPr>
        <w:t>-</w:t>
      </w:r>
      <w:r w:rsidR="00754088" w:rsidRPr="008B6AB9">
        <w:rPr>
          <w:rFonts w:ascii="Arial" w:hAnsi="Arial" w:cs="Arial"/>
          <w:sz w:val="24"/>
          <w:szCs w:val="24"/>
        </w:rPr>
        <w:t xml:space="preserve"> </w:t>
      </w:r>
      <w:r w:rsidRPr="008B6AB9">
        <w:rPr>
          <w:rFonts w:ascii="Arial" w:hAnsi="Arial" w:cs="Arial"/>
          <w:sz w:val="24"/>
          <w:szCs w:val="24"/>
        </w:rPr>
        <w:t>účel, základní pojmy – části rozvodu, r</w:t>
      </w:r>
      <w:r w:rsidR="00426D17">
        <w:rPr>
          <w:rFonts w:ascii="Arial" w:hAnsi="Arial" w:cs="Arial"/>
          <w:sz w:val="24"/>
          <w:szCs w:val="24"/>
        </w:rPr>
        <w:t xml:space="preserve">ozvod studené vody </w:t>
      </w:r>
      <w:r w:rsidRPr="008B6AB9">
        <w:rPr>
          <w:rFonts w:ascii="Arial" w:hAnsi="Arial" w:cs="Arial"/>
          <w:sz w:val="24"/>
          <w:szCs w:val="24"/>
        </w:rPr>
        <w:t>konstrukční zásady</w:t>
      </w:r>
      <w:r w:rsidR="00754088" w:rsidRPr="008B6AB9">
        <w:rPr>
          <w:rFonts w:ascii="Arial" w:hAnsi="Arial" w:cs="Arial"/>
          <w:sz w:val="24"/>
          <w:szCs w:val="24"/>
        </w:rPr>
        <w:t>,</w:t>
      </w:r>
      <w:r w:rsidRPr="008B6AB9">
        <w:rPr>
          <w:rFonts w:ascii="Arial" w:hAnsi="Arial" w:cs="Arial"/>
          <w:sz w:val="24"/>
          <w:szCs w:val="24"/>
        </w:rPr>
        <w:t xml:space="preserve"> </w:t>
      </w:r>
      <w:r w:rsidR="00754088" w:rsidRPr="008B6AB9">
        <w:rPr>
          <w:rFonts w:ascii="Arial" w:hAnsi="Arial" w:cs="Arial"/>
          <w:sz w:val="24"/>
          <w:szCs w:val="24"/>
        </w:rPr>
        <w:t>umístění rozvodů, materiál,</w:t>
      </w:r>
      <w:r w:rsidRPr="008B6AB9">
        <w:rPr>
          <w:rFonts w:ascii="Arial" w:hAnsi="Arial" w:cs="Arial"/>
          <w:sz w:val="24"/>
          <w:szCs w:val="24"/>
        </w:rPr>
        <w:t xml:space="preserve"> armatury</w:t>
      </w:r>
      <w:r w:rsidR="00754088" w:rsidRPr="008B6AB9">
        <w:rPr>
          <w:rFonts w:ascii="Arial" w:hAnsi="Arial" w:cs="Arial"/>
          <w:sz w:val="24"/>
          <w:szCs w:val="24"/>
        </w:rPr>
        <w:t>, montáž</w:t>
      </w:r>
      <w:r w:rsidRPr="008B6AB9">
        <w:rPr>
          <w:rFonts w:ascii="Arial" w:hAnsi="Arial" w:cs="Arial"/>
          <w:sz w:val="24"/>
          <w:szCs w:val="24"/>
        </w:rPr>
        <w:t>.</w:t>
      </w:r>
      <w:r w:rsidR="00426D17">
        <w:rPr>
          <w:rFonts w:ascii="Arial" w:hAnsi="Arial" w:cs="Arial"/>
          <w:sz w:val="24"/>
          <w:szCs w:val="24"/>
        </w:rPr>
        <w:t xml:space="preserve"> </w:t>
      </w:r>
      <w:r w:rsidR="00426D17" w:rsidRPr="008B6AB9">
        <w:rPr>
          <w:rFonts w:ascii="Arial" w:hAnsi="Arial" w:cs="Arial"/>
          <w:sz w:val="24"/>
          <w:szCs w:val="24"/>
        </w:rPr>
        <w:t>Požární vodovod - základní pojmy a charakteristika, zdroje vody, rozvody a požární zařízení.</w:t>
      </w:r>
    </w:p>
    <w:p w:rsidR="00754088" w:rsidRPr="008B6AB9" w:rsidRDefault="00754088" w:rsidP="00B14B67">
      <w:pPr>
        <w:jc w:val="both"/>
        <w:rPr>
          <w:rFonts w:ascii="Arial" w:hAnsi="Arial" w:cs="Arial"/>
          <w:sz w:val="24"/>
          <w:szCs w:val="24"/>
        </w:rPr>
      </w:pPr>
    </w:p>
    <w:p w:rsidR="00754088" w:rsidRPr="008B6AB9" w:rsidRDefault="00754088" w:rsidP="00754088">
      <w:pPr>
        <w:jc w:val="both"/>
        <w:rPr>
          <w:rFonts w:ascii="Arial" w:hAnsi="Arial" w:cs="Arial"/>
          <w:sz w:val="24"/>
          <w:szCs w:val="24"/>
        </w:rPr>
      </w:pPr>
      <w:r w:rsidRPr="008B6AB9">
        <w:rPr>
          <w:rFonts w:ascii="Arial" w:hAnsi="Arial" w:cs="Arial"/>
          <w:sz w:val="24"/>
          <w:szCs w:val="24"/>
        </w:rPr>
        <w:t>Teplá voda - teplota a vlastnosti teplé vody, systémy ohřevu, rozvody, materiály, ohřívače vody, konstrukční typy ohřívačů a jejich napojení na potrubí studené vody. Alternativní zdroje ohřevu teplé vody.</w:t>
      </w:r>
    </w:p>
    <w:p w:rsidR="00754088" w:rsidRPr="008B6AB9" w:rsidRDefault="00754088" w:rsidP="00754088">
      <w:pPr>
        <w:jc w:val="both"/>
        <w:rPr>
          <w:rFonts w:ascii="Arial" w:hAnsi="Arial" w:cs="Arial"/>
          <w:sz w:val="24"/>
          <w:szCs w:val="24"/>
        </w:rPr>
      </w:pPr>
    </w:p>
    <w:p w:rsidR="00754088" w:rsidRPr="008B6AB9" w:rsidRDefault="00754088" w:rsidP="00E6728F">
      <w:pPr>
        <w:jc w:val="both"/>
        <w:rPr>
          <w:rFonts w:ascii="Arial" w:hAnsi="Arial" w:cs="Arial"/>
          <w:sz w:val="24"/>
          <w:szCs w:val="24"/>
        </w:rPr>
      </w:pPr>
      <w:r w:rsidRPr="008B6AB9">
        <w:rPr>
          <w:rFonts w:ascii="Arial" w:hAnsi="Arial" w:cs="Arial"/>
          <w:sz w:val="24"/>
          <w:szCs w:val="24"/>
        </w:rPr>
        <w:t>Zařizovací předměty – obecná charakteristika, rozdělení, požadavky, materiál a</w:t>
      </w:r>
      <w:r w:rsidR="0081144A" w:rsidRPr="008B6AB9">
        <w:rPr>
          <w:rFonts w:ascii="Arial" w:hAnsi="Arial" w:cs="Arial"/>
          <w:sz w:val="24"/>
          <w:szCs w:val="24"/>
        </w:rPr>
        <w:t xml:space="preserve"> </w:t>
      </w:r>
      <w:r w:rsidRPr="008B6AB9">
        <w:rPr>
          <w:rFonts w:ascii="Arial" w:hAnsi="Arial" w:cs="Arial"/>
          <w:sz w:val="24"/>
          <w:szCs w:val="24"/>
        </w:rPr>
        <w:t>značení jednotlivých druhů.</w:t>
      </w:r>
      <w:r w:rsidR="00E6728F">
        <w:rPr>
          <w:rFonts w:ascii="Arial" w:hAnsi="Arial" w:cs="Arial"/>
          <w:sz w:val="24"/>
          <w:szCs w:val="24"/>
        </w:rPr>
        <w:t xml:space="preserve"> </w:t>
      </w:r>
      <w:r w:rsidRPr="008B6AB9">
        <w:rPr>
          <w:rFonts w:ascii="Arial" w:hAnsi="Arial" w:cs="Arial"/>
          <w:sz w:val="24"/>
          <w:szCs w:val="24"/>
        </w:rPr>
        <w:t>Sestavy zařizovacích předmětů – obecná charakteristika, části, používané příslušné armatury.</w:t>
      </w:r>
      <w:r w:rsidR="00E6728F">
        <w:rPr>
          <w:rFonts w:ascii="Arial" w:hAnsi="Arial" w:cs="Arial"/>
          <w:sz w:val="24"/>
          <w:szCs w:val="24"/>
        </w:rPr>
        <w:t xml:space="preserve"> </w:t>
      </w:r>
      <w:r w:rsidRPr="008B6AB9">
        <w:rPr>
          <w:rFonts w:ascii="Arial" w:hAnsi="Arial" w:cs="Arial"/>
          <w:sz w:val="24"/>
          <w:szCs w:val="24"/>
        </w:rPr>
        <w:t>Vybavení místností zařizovacími předměty, jejich umístění (číselné hodnoty).</w:t>
      </w:r>
    </w:p>
    <w:p w:rsidR="00754088" w:rsidRPr="008B6AB9" w:rsidRDefault="00754088" w:rsidP="00B14B67">
      <w:pPr>
        <w:jc w:val="both"/>
        <w:rPr>
          <w:rFonts w:ascii="Arial" w:hAnsi="Arial" w:cs="Arial"/>
          <w:sz w:val="24"/>
          <w:szCs w:val="24"/>
        </w:rPr>
      </w:pPr>
    </w:p>
    <w:p w:rsidR="000523BF" w:rsidRPr="008B6AB9" w:rsidRDefault="000523BF" w:rsidP="000523BF">
      <w:pPr>
        <w:jc w:val="both"/>
        <w:rPr>
          <w:rFonts w:ascii="Arial" w:hAnsi="Arial" w:cs="Arial"/>
          <w:sz w:val="24"/>
          <w:szCs w:val="24"/>
        </w:rPr>
      </w:pPr>
      <w:r w:rsidRPr="008B6AB9">
        <w:rPr>
          <w:rFonts w:ascii="Arial" w:hAnsi="Arial" w:cs="Arial"/>
          <w:sz w:val="24"/>
          <w:szCs w:val="24"/>
        </w:rPr>
        <w:t>Venkovní kanalizace - druhy odpadních vod, soustavy kanalizace, vedení stok, zásady, materiály. O</w:t>
      </w:r>
      <w:r w:rsidR="00F334D4" w:rsidRPr="008B6AB9">
        <w:rPr>
          <w:rFonts w:ascii="Arial" w:hAnsi="Arial" w:cs="Arial"/>
          <w:sz w:val="24"/>
          <w:szCs w:val="24"/>
        </w:rPr>
        <w:t xml:space="preserve">bjekty na </w:t>
      </w:r>
      <w:r w:rsidRPr="008B6AB9">
        <w:rPr>
          <w:rFonts w:ascii="Arial" w:hAnsi="Arial" w:cs="Arial"/>
          <w:sz w:val="24"/>
          <w:szCs w:val="24"/>
        </w:rPr>
        <w:t>stoce.</w:t>
      </w:r>
    </w:p>
    <w:p w:rsidR="001D6415" w:rsidRPr="008B6AB9" w:rsidRDefault="001D6415" w:rsidP="000523BF">
      <w:pPr>
        <w:jc w:val="both"/>
        <w:rPr>
          <w:rFonts w:ascii="Arial" w:hAnsi="Arial" w:cs="Arial"/>
          <w:sz w:val="24"/>
          <w:szCs w:val="24"/>
        </w:rPr>
      </w:pPr>
    </w:p>
    <w:p w:rsidR="000523BF" w:rsidRPr="008B6AB9" w:rsidRDefault="000523BF" w:rsidP="000523BF">
      <w:pPr>
        <w:jc w:val="both"/>
        <w:rPr>
          <w:rFonts w:ascii="Arial" w:hAnsi="Arial" w:cs="Arial"/>
          <w:sz w:val="24"/>
          <w:szCs w:val="24"/>
        </w:rPr>
      </w:pPr>
      <w:r w:rsidRPr="008B6AB9">
        <w:rPr>
          <w:rFonts w:ascii="Arial" w:hAnsi="Arial" w:cs="Arial"/>
          <w:sz w:val="24"/>
          <w:szCs w:val="24"/>
        </w:rPr>
        <w:t xml:space="preserve">Čištění odpadních vod – </w:t>
      </w:r>
      <w:r w:rsidR="00F334D4" w:rsidRPr="008B6AB9">
        <w:rPr>
          <w:rFonts w:ascii="Arial" w:hAnsi="Arial" w:cs="Arial"/>
          <w:sz w:val="24"/>
          <w:szCs w:val="24"/>
        </w:rPr>
        <w:t xml:space="preserve">obecný popis, způsoby </w:t>
      </w:r>
      <w:r w:rsidRPr="008B6AB9">
        <w:rPr>
          <w:rFonts w:ascii="Arial" w:hAnsi="Arial" w:cs="Arial"/>
          <w:sz w:val="24"/>
          <w:szCs w:val="24"/>
        </w:rPr>
        <w:t>čišt</w:t>
      </w:r>
      <w:r w:rsidR="00F334D4" w:rsidRPr="008B6AB9">
        <w:rPr>
          <w:rFonts w:ascii="Arial" w:hAnsi="Arial" w:cs="Arial"/>
          <w:sz w:val="24"/>
          <w:szCs w:val="24"/>
        </w:rPr>
        <w:t>ění</w:t>
      </w:r>
      <w:r w:rsidR="005C422F">
        <w:rPr>
          <w:rFonts w:ascii="Arial" w:hAnsi="Arial" w:cs="Arial"/>
          <w:sz w:val="24"/>
          <w:szCs w:val="24"/>
        </w:rPr>
        <w:t xml:space="preserve">. </w:t>
      </w:r>
      <w:r w:rsidRPr="008B6AB9">
        <w:rPr>
          <w:rFonts w:ascii="Arial" w:hAnsi="Arial" w:cs="Arial"/>
          <w:sz w:val="24"/>
          <w:szCs w:val="24"/>
        </w:rPr>
        <w:t>Městská čistírna odpadních vod</w:t>
      </w:r>
      <w:r w:rsidR="00DE16B8">
        <w:rPr>
          <w:rFonts w:ascii="Arial" w:hAnsi="Arial" w:cs="Arial"/>
          <w:sz w:val="24"/>
          <w:szCs w:val="24"/>
        </w:rPr>
        <w:t xml:space="preserve"> včetně doprovodných procesů</w:t>
      </w:r>
      <w:r w:rsidR="00B5352E" w:rsidRPr="008B6AB9">
        <w:rPr>
          <w:rFonts w:ascii="Arial" w:hAnsi="Arial" w:cs="Arial"/>
          <w:sz w:val="24"/>
          <w:szCs w:val="24"/>
        </w:rPr>
        <w:t>.</w:t>
      </w:r>
      <w:r w:rsidR="00DE16B8">
        <w:rPr>
          <w:rFonts w:ascii="Arial" w:hAnsi="Arial" w:cs="Arial"/>
          <w:sz w:val="24"/>
          <w:szCs w:val="24"/>
        </w:rPr>
        <w:t xml:space="preserve"> </w:t>
      </w:r>
      <w:r w:rsidRPr="008B6AB9">
        <w:rPr>
          <w:rFonts w:ascii="Arial" w:hAnsi="Arial" w:cs="Arial"/>
          <w:sz w:val="24"/>
          <w:szCs w:val="24"/>
        </w:rPr>
        <w:t>Domovní likvidace odpadních vod – druhy zařízení,</w:t>
      </w:r>
      <w:r w:rsidR="00DE16B8">
        <w:rPr>
          <w:rFonts w:ascii="Arial" w:hAnsi="Arial" w:cs="Arial"/>
          <w:sz w:val="24"/>
          <w:szCs w:val="24"/>
        </w:rPr>
        <w:t xml:space="preserve"> jejich</w:t>
      </w:r>
      <w:r w:rsidRPr="008B6AB9">
        <w:rPr>
          <w:rFonts w:ascii="Arial" w:hAnsi="Arial" w:cs="Arial"/>
          <w:sz w:val="24"/>
          <w:szCs w:val="24"/>
        </w:rPr>
        <w:t xml:space="preserve"> funkce</w:t>
      </w:r>
      <w:r w:rsidR="00DE16B8">
        <w:rPr>
          <w:rFonts w:ascii="Arial" w:hAnsi="Arial" w:cs="Arial"/>
          <w:sz w:val="24"/>
          <w:szCs w:val="24"/>
        </w:rPr>
        <w:t xml:space="preserve"> a popis. </w:t>
      </w:r>
    </w:p>
    <w:p w:rsidR="00B14B67" w:rsidRPr="008B6AB9" w:rsidRDefault="00B14B67" w:rsidP="00585487">
      <w:pPr>
        <w:jc w:val="both"/>
        <w:rPr>
          <w:rFonts w:ascii="Arial" w:hAnsi="Arial" w:cs="Arial"/>
          <w:sz w:val="24"/>
          <w:szCs w:val="24"/>
        </w:rPr>
      </w:pPr>
    </w:p>
    <w:p w:rsidR="00B5352E" w:rsidRPr="008B6AB9" w:rsidRDefault="00B5352E" w:rsidP="00E6728F">
      <w:pPr>
        <w:jc w:val="both"/>
        <w:rPr>
          <w:rFonts w:ascii="Arial" w:hAnsi="Arial" w:cs="Arial"/>
          <w:sz w:val="24"/>
          <w:szCs w:val="24"/>
        </w:rPr>
      </w:pPr>
      <w:r w:rsidRPr="008B6AB9">
        <w:rPr>
          <w:rFonts w:ascii="Arial" w:hAnsi="Arial" w:cs="Arial"/>
          <w:sz w:val="24"/>
          <w:szCs w:val="24"/>
        </w:rPr>
        <w:t>Kanalizační přípojka</w:t>
      </w:r>
      <w:r w:rsidR="0081144A" w:rsidRPr="008B6AB9">
        <w:rPr>
          <w:rFonts w:ascii="Arial" w:hAnsi="Arial" w:cs="Arial"/>
          <w:sz w:val="24"/>
          <w:szCs w:val="24"/>
        </w:rPr>
        <w:t xml:space="preserve"> - </w:t>
      </w:r>
      <w:r w:rsidRPr="008B6AB9">
        <w:rPr>
          <w:rFonts w:ascii="Arial" w:hAnsi="Arial" w:cs="Arial"/>
          <w:sz w:val="24"/>
          <w:szCs w:val="24"/>
        </w:rPr>
        <w:t>parametry vedení, materi</w:t>
      </w:r>
      <w:r w:rsidR="00E6728F">
        <w:rPr>
          <w:rFonts w:ascii="Arial" w:hAnsi="Arial" w:cs="Arial"/>
          <w:sz w:val="24"/>
          <w:szCs w:val="24"/>
        </w:rPr>
        <w:t xml:space="preserve">ály, způsoby napojení, ukládání </w:t>
      </w:r>
      <w:r w:rsidRPr="008B6AB9">
        <w:rPr>
          <w:rFonts w:ascii="Arial" w:hAnsi="Arial" w:cs="Arial"/>
          <w:sz w:val="24"/>
          <w:szCs w:val="24"/>
        </w:rPr>
        <w:t xml:space="preserve">potrubí, zkoušky. </w:t>
      </w:r>
    </w:p>
    <w:p w:rsidR="00DE16B8" w:rsidRDefault="00DE16B8" w:rsidP="007D67E2">
      <w:pPr>
        <w:jc w:val="both"/>
        <w:rPr>
          <w:rFonts w:ascii="Arial" w:hAnsi="Arial" w:cs="Arial"/>
          <w:sz w:val="24"/>
          <w:szCs w:val="24"/>
        </w:rPr>
      </w:pPr>
    </w:p>
    <w:p w:rsidR="003266B4" w:rsidRPr="008B6AB9" w:rsidRDefault="003266B4" w:rsidP="007D67E2">
      <w:pPr>
        <w:jc w:val="both"/>
        <w:rPr>
          <w:rFonts w:ascii="Arial" w:hAnsi="Arial" w:cs="Arial"/>
          <w:sz w:val="24"/>
          <w:szCs w:val="24"/>
        </w:rPr>
      </w:pPr>
      <w:r w:rsidRPr="008B6AB9">
        <w:rPr>
          <w:rFonts w:ascii="Arial" w:hAnsi="Arial" w:cs="Arial"/>
          <w:sz w:val="24"/>
          <w:szCs w:val="24"/>
        </w:rPr>
        <w:t>Vnitřní kanalizace - účel, rozdělení odpadních vod a domovní kanalizace, plnění, vlastnosti a tlakové poměry, materiály</w:t>
      </w:r>
      <w:r w:rsidR="007D67E2" w:rsidRPr="008B6AB9">
        <w:rPr>
          <w:rFonts w:ascii="Arial" w:hAnsi="Arial" w:cs="Arial"/>
          <w:sz w:val="24"/>
          <w:szCs w:val="24"/>
        </w:rPr>
        <w:t xml:space="preserve"> a n</w:t>
      </w:r>
      <w:r w:rsidRPr="008B6AB9">
        <w:rPr>
          <w:rFonts w:ascii="Arial" w:hAnsi="Arial" w:cs="Arial"/>
          <w:sz w:val="24"/>
          <w:szCs w:val="24"/>
        </w:rPr>
        <w:t xml:space="preserve">avrhování domovní kanalizace – výpočty.  </w:t>
      </w:r>
    </w:p>
    <w:p w:rsidR="003266B4" w:rsidRPr="008B6AB9" w:rsidRDefault="003266B4" w:rsidP="003266B4">
      <w:pPr>
        <w:jc w:val="both"/>
        <w:rPr>
          <w:rFonts w:ascii="Arial" w:hAnsi="Arial" w:cs="Arial"/>
          <w:sz w:val="24"/>
          <w:szCs w:val="24"/>
        </w:rPr>
      </w:pPr>
      <w:r w:rsidRPr="008B6AB9">
        <w:rPr>
          <w:rFonts w:ascii="Arial" w:hAnsi="Arial" w:cs="Arial"/>
          <w:sz w:val="24"/>
          <w:szCs w:val="24"/>
        </w:rPr>
        <w:lastRenderedPageBreak/>
        <w:t>Vnitřní kanalizace – charakterizace, části vnitřní</w:t>
      </w:r>
      <w:r w:rsidR="00B5352E" w:rsidRPr="008B6AB9">
        <w:rPr>
          <w:rFonts w:ascii="Arial" w:hAnsi="Arial" w:cs="Arial"/>
          <w:sz w:val="24"/>
          <w:szCs w:val="24"/>
        </w:rPr>
        <w:t xml:space="preserve"> kanalizace a jejich umístění</w:t>
      </w:r>
      <w:r w:rsidRPr="008B6AB9">
        <w:rPr>
          <w:rFonts w:ascii="Arial" w:hAnsi="Arial" w:cs="Arial"/>
          <w:sz w:val="24"/>
          <w:szCs w:val="24"/>
        </w:rPr>
        <w:t>,</w:t>
      </w:r>
      <w:r w:rsidR="00B5352E" w:rsidRPr="008B6AB9">
        <w:rPr>
          <w:rFonts w:ascii="Arial" w:hAnsi="Arial" w:cs="Arial"/>
          <w:sz w:val="24"/>
          <w:szCs w:val="24"/>
        </w:rPr>
        <w:t xml:space="preserve"> </w:t>
      </w:r>
      <w:r w:rsidRPr="008B6AB9">
        <w:rPr>
          <w:rFonts w:ascii="Arial" w:hAnsi="Arial" w:cs="Arial"/>
          <w:sz w:val="24"/>
          <w:szCs w:val="24"/>
        </w:rPr>
        <w:t>zásady</w:t>
      </w:r>
      <w:r w:rsidR="00254981" w:rsidRPr="008B6AB9">
        <w:rPr>
          <w:rFonts w:ascii="Arial" w:hAnsi="Arial" w:cs="Arial"/>
          <w:sz w:val="24"/>
          <w:szCs w:val="24"/>
        </w:rPr>
        <w:t xml:space="preserve"> </w:t>
      </w:r>
      <w:r w:rsidRPr="008B6AB9">
        <w:rPr>
          <w:rFonts w:ascii="Arial" w:hAnsi="Arial" w:cs="Arial"/>
          <w:sz w:val="24"/>
          <w:szCs w:val="24"/>
        </w:rPr>
        <w:t xml:space="preserve">vedení na jednotlivých částech, stavební úpravy a upevňování potrubí, </w:t>
      </w:r>
      <w:r w:rsidR="00B5352E" w:rsidRPr="008B6AB9">
        <w:rPr>
          <w:rFonts w:ascii="Arial" w:hAnsi="Arial" w:cs="Arial"/>
          <w:sz w:val="24"/>
          <w:szCs w:val="24"/>
        </w:rPr>
        <w:t>materiály, tvarovky, zkoušky</w:t>
      </w:r>
      <w:r w:rsidRPr="008B6AB9">
        <w:rPr>
          <w:rFonts w:ascii="Arial" w:hAnsi="Arial" w:cs="Arial"/>
          <w:sz w:val="24"/>
          <w:szCs w:val="24"/>
        </w:rPr>
        <w:t xml:space="preserve">. </w:t>
      </w:r>
      <w:r w:rsidR="00724E8C" w:rsidRPr="008B6AB9">
        <w:rPr>
          <w:rFonts w:ascii="Arial" w:hAnsi="Arial" w:cs="Arial"/>
          <w:sz w:val="24"/>
          <w:szCs w:val="24"/>
        </w:rPr>
        <w:t>Výpočet množství odpadních vod.</w:t>
      </w:r>
      <w:r w:rsidRPr="008B6AB9">
        <w:rPr>
          <w:rFonts w:ascii="Arial" w:hAnsi="Arial" w:cs="Arial"/>
          <w:sz w:val="24"/>
          <w:szCs w:val="24"/>
        </w:rPr>
        <w:t xml:space="preserve"> </w:t>
      </w:r>
    </w:p>
    <w:p w:rsidR="003266B4" w:rsidRPr="008B6AB9" w:rsidRDefault="003266B4" w:rsidP="003266B4">
      <w:pPr>
        <w:rPr>
          <w:rFonts w:ascii="Arial" w:hAnsi="Arial" w:cs="Arial"/>
          <w:sz w:val="24"/>
          <w:szCs w:val="24"/>
        </w:rPr>
      </w:pPr>
    </w:p>
    <w:p w:rsidR="00F53515" w:rsidRPr="008B6AB9" w:rsidRDefault="00724E8C" w:rsidP="00F53515">
      <w:pPr>
        <w:rPr>
          <w:rFonts w:ascii="Arial" w:hAnsi="Arial" w:cs="Arial"/>
          <w:sz w:val="24"/>
          <w:szCs w:val="24"/>
        </w:rPr>
      </w:pPr>
      <w:r w:rsidRPr="008B6AB9">
        <w:rPr>
          <w:rFonts w:ascii="Arial" w:hAnsi="Arial" w:cs="Arial"/>
          <w:sz w:val="24"/>
          <w:szCs w:val="24"/>
        </w:rPr>
        <w:t>Projektová dokumentace</w:t>
      </w:r>
      <w:r w:rsidR="00F53515" w:rsidRPr="008B6AB9">
        <w:rPr>
          <w:rFonts w:ascii="Arial" w:hAnsi="Arial" w:cs="Arial"/>
          <w:sz w:val="24"/>
          <w:szCs w:val="24"/>
        </w:rPr>
        <w:t xml:space="preserve"> </w:t>
      </w:r>
      <w:r w:rsidRPr="008B6AB9">
        <w:rPr>
          <w:rFonts w:ascii="Arial" w:hAnsi="Arial" w:cs="Arial"/>
          <w:sz w:val="24"/>
          <w:szCs w:val="24"/>
        </w:rPr>
        <w:t>rozvodů TZB – způsoby zobrazování, druhy výkresů, zásady, čtení dokumentace</w:t>
      </w:r>
      <w:r w:rsidR="007D67E2" w:rsidRPr="008B6AB9">
        <w:rPr>
          <w:rFonts w:ascii="Arial" w:hAnsi="Arial" w:cs="Arial"/>
          <w:sz w:val="24"/>
          <w:szCs w:val="24"/>
        </w:rPr>
        <w:t>.</w:t>
      </w:r>
    </w:p>
    <w:p w:rsidR="00E716AF" w:rsidRPr="008B6AB9" w:rsidRDefault="00E716AF" w:rsidP="00F53515">
      <w:pPr>
        <w:rPr>
          <w:rFonts w:ascii="Arial" w:hAnsi="Arial" w:cs="Arial"/>
          <w:sz w:val="24"/>
          <w:szCs w:val="24"/>
        </w:rPr>
      </w:pPr>
    </w:p>
    <w:p w:rsidR="00E716AF" w:rsidRPr="008B6AB9" w:rsidRDefault="00E716AF" w:rsidP="00F53515">
      <w:pPr>
        <w:rPr>
          <w:rFonts w:ascii="Arial" w:hAnsi="Arial" w:cs="Arial"/>
          <w:sz w:val="24"/>
          <w:szCs w:val="24"/>
        </w:rPr>
      </w:pPr>
    </w:p>
    <w:p w:rsidR="006E4A9E" w:rsidRPr="008B6AB9" w:rsidRDefault="006E4A9E" w:rsidP="00F53515">
      <w:pPr>
        <w:rPr>
          <w:rFonts w:ascii="Arial" w:hAnsi="Arial" w:cs="Arial"/>
          <w:sz w:val="24"/>
          <w:szCs w:val="24"/>
        </w:rPr>
      </w:pPr>
    </w:p>
    <w:p w:rsidR="00E57779" w:rsidRPr="008B6AB9" w:rsidRDefault="00E57779" w:rsidP="00E57779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B6AB9">
        <w:rPr>
          <w:rFonts w:ascii="Arial" w:hAnsi="Arial" w:cs="Arial"/>
          <w:b/>
          <w:i/>
          <w:sz w:val="24"/>
          <w:szCs w:val="24"/>
        </w:rPr>
        <w:t>Část:</w:t>
      </w:r>
      <w:r w:rsidRPr="008B6AB9">
        <w:rPr>
          <w:rFonts w:ascii="Arial" w:hAnsi="Arial" w:cs="Arial"/>
          <w:b/>
          <w:i/>
          <w:sz w:val="24"/>
          <w:szCs w:val="24"/>
        </w:rPr>
        <w:tab/>
      </w:r>
      <w:r w:rsidRPr="008B6AB9">
        <w:rPr>
          <w:rFonts w:ascii="Arial" w:hAnsi="Arial" w:cs="Arial"/>
          <w:b/>
          <w:i/>
          <w:sz w:val="24"/>
          <w:szCs w:val="24"/>
        </w:rPr>
        <w:tab/>
        <w:t xml:space="preserve">  </w:t>
      </w:r>
      <w:r w:rsidRPr="008B6AB9">
        <w:rPr>
          <w:rFonts w:ascii="Arial" w:hAnsi="Arial" w:cs="Arial"/>
          <w:b/>
          <w:sz w:val="24"/>
          <w:szCs w:val="24"/>
        </w:rPr>
        <w:t xml:space="preserve"> Vytápění, vzduchotechnika, plynárenství</w:t>
      </w:r>
    </w:p>
    <w:p w:rsidR="00E57779" w:rsidRPr="008B6AB9" w:rsidRDefault="00E57779" w:rsidP="0081144A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41EAB" w:rsidRPr="008B6AB9" w:rsidRDefault="0081144A" w:rsidP="00641EAB">
      <w:pPr>
        <w:rPr>
          <w:rFonts w:ascii="Arial" w:hAnsi="Arial" w:cs="Arial"/>
          <w:sz w:val="24"/>
          <w:szCs w:val="24"/>
        </w:rPr>
      </w:pPr>
      <w:r w:rsidRPr="008B6AB9">
        <w:rPr>
          <w:rFonts w:ascii="Arial" w:hAnsi="Arial" w:cs="Arial"/>
          <w:sz w:val="24"/>
          <w:szCs w:val="24"/>
        </w:rPr>
        <w:t>Základní způsoby vytápění, rozdělení dle různých hledisek</w:t>
      </w:r>
      <w:r w:rsidR="002F7689" w:rsidRPr="008B6AB9">
        <w:rPr>
          <w:rFonts w:ascii="Arial" w:hAnsi="Arial" w:cs="Arial"/>
          <w:sz w:val="24"/>
          <w:szCs w:val="24"/>
        </w:rPr>
        <w:t>, teplonosná média, základní principy sdílení tepla.</w:t>
      </w:r>
      <w:r w:rsidR="00641EAB">
        <w:rPr>
          <w:rFonts w:ascii="Arial" w:hAnsi="Arial" w:cs="Arial"/>
          <w:sz w:val="24"/>
          <w:szCs w:val="24"/>
        </w:rPr>
        <w:t xml:space="preserve"> </w:t>
      </w:r>
      <w:r w:rsidR="00641EAB" w:rsidRPr="008B6AB9">
        <w:rPr>
          <w:rFonts w:ascii="Arial" w:hAnsi="Arial" w:cs="Arial"/>
          <w:sz w:val="24"/>
          <w:szCs w:val="24"/>
        </w:rPr>
        <w:t>Zdroje tepla v otopných soustavách, rozdělení dle paliv, konstrukce jednotlivých druhů kotlů, názvosloví, zásady montáže.</w:t>
      </w:r>
    </w:p>
    <w:p w:rsidR="002F7689" w:rsidRPr="008B6AB9" w:rsidRDefault="002F7689" w:rsidP="0081144A">
      <w:pPr>
        <w:rPr>
          <w:rFonts w:ascii="Arial" w:hAnsi="Arial" w:cs="Arial"/>
          <w:sz w:val="24"/>
          <w:szCs w:val="24"/>
        </w:rPr>
      </w:pPr>
    </w:p>
    <w:p w:rsidR="002F7689" w:rsidRPr="008B6AB9" w:rsidRDefault="002F7689" w:rsidP="0081144A">
      <w:pPr>
        <w:rPr>
          <w:rFonts w:ascii="Arial" w:hAnsi="Arial" w:cs="Arial"/>
          <w:sz w:val="24"/>
          <w:szCs w:val="24"/>
        </w:rPr>
      </w:pPr>
      <w:r w:rsidRPr="008B6AB9">
        <w:rPr>
          <w:rFonts w:ascii="Arial" w:hAnsi="Arial" w:cs="Arial"/>
          <w:sz w:val="24"/>
          <w:szCs w:val="24"/>
        </w:rPr>
        <w:t>Místní vytápění – druhy lokálních topidel, paliva pro lokální topidla, konstrukce, vlastnosti a perspektiva lokálních topidel</w:t>
      </w:r>
      <w:r w:rsidR="00641EAB">
        <w:rPr>
          <w:rFonts w:ascii="Arial" w:hAnsi="Arial" w:cs="Arial"/>
          <w:sz w:val="24"/>
          <w:szCs w:val="24"/>
        </w:rPr>
        <w:t>.</w:t>
      </w:r>
    </w:p>
    <w:p w:rsidR="002F7689" w:rsidRPr="008B6AB9" w:rsidRDefault="002F7689" w:rsidP="0081144A">
      <w:pPr>
        <w:rPr>
          <w:rFonts w:ascii="Arial" w:hAnsi="Arial" w:cs="Arial"/>
          <w:sz w:val="24"/>
          <w:szCs w:val="24"/>
        </w:rPr>
      </w:pPr>
    </w:p>
    <w:p w:rsidR="002F7689" w:rsidRPr="008B6AB9" w:rsidRDefault="002F7689" w:rsidP="0081144A">
      <w:pPr>
        <w:rPr>
          <w:rFonts w:ascii="Arial" w:hAnsi="Arial" w:cs="Arial"/>
          <w:sz w:val="24"/>
          <w:szCs w:val="24"/>
        </w:rPr>
      </w:pPr>
      <w:r w:rsidRPr="008B6AB9">
        <w:rPr>
          <w:rFonts w:ascii="Arial" w:hAnsi="Arial" w:cs="Arial"/>
          <w:sz w:val="24"/>
          <w:szCs w:val="24"/>
        </w:rPr>
        <w:t>Ústřední vytápění – základní schéma, jednotlivé prvky a jejich funkce, rozdělení soustav dle principu činnosti a druhů hlavních rozvodů, teplovodní, horkovodní a parní vytápění.</w:t>
      </w:r>
      <w:r w:rsidR="00641EAB">
        <w:rPr>
          <w:rFonts w:ascii="Arial" w:hAnsi="Arial" w:cs="Arial"/>
          <w:sz w:val="24"/>
          <w:szCs w:val="24"/>
        </w:rPr>
        <w:t xml:space="preserve"> </w:t>
      </w:r>
      <w:r w:rsidR="00641EAB" w:rsidRPr="008B6AB9">
        <w:rPr>
          <w:rFonts w:ascii="Arial" w:hAnsi="Arial" w:cs="Arial"/>
          <w:sz w:val="24"/>
          <w:szCs w:val="24"/>
        </w:rPr>
        <w:t>Oběhová čerpadla</w:t>
      </w:r>
      <w:r w:rsidR="00641EAB">
        <w:rPr>
          <w:rFonts w:ascii="Arial" w:hAnsi="Arial" w:cs="Arial"/>
          <w:sz w:val="24"/>
          <w:szCs w:val="24"/>
        </w:rPr>
        <w:t>.</w:t>
      </w:r>
    </w:p>
    <w:p w:rsidR="00046EB8" w:rsidRPr="008B6AB9" w:rsidRDefault="00046EB8" w:rsidP="0081144A">
      <w:pPr>
        <w:rPr>
          <w:rFonts w:ascii="Arial" w:hAnsi="Arial" w:cs="Arial"/>
          <w:sz w:val="24"/>
          <w:szCs w:val="24"/>
        </w:rPr>
      </w:pPr>
    </w:p>
    <w:p w:rsidR="00046EB8" w:rsidRPr="008B6AB9" w:rsidRDefault="00046EB8" w:rsidP="0081144A">
      <w:pPr>
        <w:rPr>
          <w:rFonts w:ascii="Arial" w:hAnsi="Arial" w:cs="Arial"/>
          <w:sz w:val="24"/>
          <w:szCs w:val="24"/>
        </w:rPr>
      </w:pPr>
      <w:r w:rsidRPr="008B6AB9">
        <w:rPr>
          <w:rFonts w:ascii="Arial" w:hAnsi="Arial" w:cs="Arial"/>
          <w:sz w:val="24"/>
          <w:szCs w:val="24"/>
        </w:rPr>
        <w:t>Rozvody v otopných soustavách, druhy rozvodů, materiály a zásady montáže</w:t>
      </w:r>
      <w:r w:rsidR="00641EAB">
        <w:rPr>
          <w:rFonts w:ascii="Arial" w:hAnsi="Arial" w:cs="Arial"/>
          <w:sz w:val="24"/>
          <w:szCs w:val="24"/>
        </w:rPr>
        <w:t>.</w:t>
      </w:r>
      <w:r w:rsidRPr="008B6AB9">
        <w:rPr>
          <w:rFonts w:ascii="Arial" w:hAnsi="Arial" w:cs="Arial"/>
          <w:sz w:val="24"/>
          <w:szCs w:val="24"/>
        </w:rPr>
        <w:t xml:space="preserve"> Expanzní nádoby – účel a funkce, druhy, umístění, zásady montáže a navrhování expanzních nádob.</w:t>
      </w:r>
    </w:p>
    <w:p w:rsidR="00046EB8" w:rsidRPr="008B6AB9" w:rsidRDefault="00046EB8" w:rsidP="0081144A">
      <w:pPr>
        <w:rPr>
          <w:rFonts w:ascii="Arial" w:hAnsi="Arial" w:cs="Arial"/>
          <w:sz w:val="24"/>
          <w:szCs w:val="24"/>
        </w:rPr>
      </w:pPr>
    </w:p>
    <w:p w:rsidR="00046EB8" w:rsidRPr="008B6AB9" w:rsidRDefault="00046EB8" w:rsidP="0081144A">
      <w:pPr>
        <w:rPr>
          <w:rFonts w:ascii="Arial" w:hAnsi="Arial" w:cs="Arial"/>
          <w:sz w:val="24"/>
          <w:szCs w:val="24"/>
        </w:rPr>
      </w:pPr>
      <w:r w:rsidRPr="008B6AB9">
        <w:rPr>
          <w:rFonts w:ascii="Arial" w:hAnsi="Arial" w:cs="Arial"/>
          <w:sz w:val="24"/>
          <w:szCs w:val="24"/>
        </w:rPr>
        <w:t xml:space="preserve">Otopná tělesa – druhy těles dle konstrukce a materiálu, značení, technické údaje, výkon, montážní a provozní zásady, příslušenství </w:t>
      </w:r>
      <w:r w:rsidR="0021104E" w:rsidRPr="008B6AB9">
        <w:rPr>
          <w:rFonts w:ascii="Arial" w:hAnsi="Arial" w:cs="Arial"/>
          <w:sz w:val="24"/>
          <w:szCs w:val="24"/>
        </w:rPr>
        <w:t>a upevňovací prvky.</w:t>
      </w:r>
    </w:p>
    <w:p w:rsidR="0021104E" w:rsidRPr="008B6AB9" w:rsidRDefault="0021104E" w:rsidP="0081144A">
      <w:pPr>
        <w:rPr>
          <w:rFonts w:ascii="Arial" w:hAnsi="Arial" w:cs="Arial"/>
          <w:sz w:val="24"/>
          <w:szCs w:val="24"/>
        </w:rPr>
      </w:pPr>
    </w:p>
    <w:p w:rsidR="0021104E" w:rsidRPr="008B6AB9" w:rsidRDefault="0021104E" w:rsidP="0081144A">
      <w:pPr>
        <w:rPr>
          <w:rFonts w:ascii="Arial" w:hAnsi="Arial" w:cs="Arial"/>
          <w:sz w:val="24"/>
          <w:szCs w:val="24"/>
        </w:rPr>
      </w:pPr>
      <w:r w:rsidRPr="008B6AB9">
        <w:rPr>
          <w:rFonts w:ascii="Arial" w:hAnsi="Arial" w:cs="Arial"/>
          <w:sz w:val="24"/>
          <w:szCs w:val="24"/>
        </w:rPr>
        <w:t>Velkoplošné sálavé soustavy, druhy soustav a jejich popis, materiály a konstrukce typických soustav.</w:t>
      </w:r>
    </w:p>
    <w:p w:rsidR="0021104E" w:rsidRPr="008B6AB9" w:rsidRDefault="0021104E" w:rsidP="0081144A">
      <w:pPr>
        <w:rPr>
          <w:rFonts w:ascii="Arial" w:hAnsi="Arial" w:cs="Arial"/>
          <w:sz w:val="24"/>
          <w:szCs w:val="24"/>
        </w:rPr>
      </w:pPr>
    </w:p>
    <w:p w:rsidR="0021104E" w:rsidRPr="008B6AB9" w:rsidRDefault="0021104E" w:rsidP="0081144A">
      <w:pPr>
        <w:rPr>
          <w:rFonts w:ascii="Arial" w:hAnsi="Arial" w:cs="Arial"/>
          <w:sz w:val="24"/>
          <w:szCs w:val="24"/>
        </w:rPr>
      </w:pPr>
      <w:r w:rsidRPr="008B6AB9">
        <w:rPr>
          <w:rFonts w:ascii="Arial" w:hAnsi="Arial" w:cs="Arial"/>
          <w:sz w:val="24"/>
          <w:szCs w:val="24"/>
        </w:rPr>
        <w:t>Měření a regulace ve vytápění, druhy regulací otopných soustav, regulační prvky, měření výkonu otopných těles, tepelná pohoda. Vyvažování otopných soustav.</w:t>
      </w:r>
    </w:p>
    <w:p w:rsidR="0021104E" w:rsidRPr="008B6AB9" w:rsidRDefault="0021104E" w:rsidP="0081144A">
      <w:pPr>
        <w:rPr>
          <w:rFonts w:ascii="Arial" w:hAnsi="Arial" w:cs="Arial"/>
          <w:sz w:val="24"/>
          <w:szCs w:val="24"/>
        </w:rPr>
      </w:pPr>
    </w:p>
    <w:p w:rsidR="0021104E" w:rsidRPr="008B6AB9" w:rsidRDefault="0021104E" w:rsidP="0081144A">
      <w:pPr>
        <w:rPr>
          <w:rFonts w:ascii="Arial" w:hAnsi="Arial" w:cs="Arial"/>
          <w:sz w:val="24"/>
          <w:szCs w:val="24"/>
        </w:rPr>
      </w:pPr>
      <w:r w:rsidRPr="008B6AB9">
        <w:rPr>
          <w:rFonts w:ascii="Arial" w:hAnsi="Arial" w:cs="Arial"/>
          <w:sz w:val="24"/>
          <w:szCs w:val="24"/>
        </w:rPr>
        <w:t>Vzduchotechnika – základní oblasti vzduchotechniky, pohoda prostředí, druhy škodlivin a jejich kvantifikace, druhy větrání.</w:t>
      </w:r>
    </w:p>
    <w:p w:rsidR="0021104E" w:rsidRPr="008B6AB9" w:rsidRDefault="0021104E" w:rsidP="0081144A">
      <w:pPr>
        <w:rPr>
          <w:rFonts w:ascii="Arial" w:hAnsi="Arial" w:cs="Arial"/>
          <w:sz w:val="24"/>
          <w:szCs w:val="24"/>
        </w:rPr>
      </w:pPr>
    </w:p>
    <w:p w:rsidR="0021104E" w:rsidRPr="008B6AB9" w:rsidRDefault="0021104E" w:rsidP="0081144A">
      <w:pPr>
        <w:rPr>
          <w:rFonts w:ascii="Arial" w:hAnsi="Arial" w:cs="Arial"/>
          <w:sz w:val="24"/>
          <w:szCs w:val="24"/>
        </w:rPr>
      </w:pPr>
      <w:r w:rsidRPr="008B6AB9">
        <w:rPr>
          <w:rFonts w:ascii="Arial" w:hAnsi="Arial" w:cs="Arial"/>
          <w:sz w:val="24"/>
          <w:szCs w:val="24"/>
        </w:rPr>
        <w:t>Přirozené větrání – princip přirozeného větrání, postup výpočtu, druhy přirozeného větrání</w:t>
      </w:r>
      <w:r w:rsidR="002F31F6" w:rsidRPr="008B6AB9">
        <w:rPr>
          <w:rFonts w:ascii="Arial" w:hAnsi="Arial" w:cs="Arial"/>
          <w:sz w:val="24"/>
          <w:szCs w:val="24"/>
        </w:rPr>
        <w:t>, světlíky. Stavová rovnice plynů.</w:t>
      </w:r>
    </w:p>
    <w:p w:rsidR="002F31F6" w:rsidRPr="008B6AB9" w:rsidRDefault="002F31F6" w:rsidP="0081144A">
      <w:pPr>
        <w:rPr>
          <w:rFonts w:ascii="Arial" w:hAnsi="Arial" w:cs="Arial"/>
          <w:sz w:val="24"/>
          <w:szCs w:val="24"/>
        </w:rPr>
      </w:pPr>
    </w:p>
    <w:p w:rsidR="00E24731" w:rsidRDefault="002F31F6" w:rsidP="0081144A">
      <w:pPr>
        <w:rPr>
          <w:rFonts w:ascii="Arial" w:hAnsi="Arial" w:cs="Arial"/>
          <w:sz w:val="24"/>
          <w:szCs w:val="24"/>
        </w:rPr>
      </w:pPr>
      <w:r w:rsidRPr="008B6AB9">
        <w:rPr>
          <w:rFonts w:ascii="Arial" w:hAnsi="Arial" w:cs="Arial"/>
          <w:sz w:val="24"/>
          <w:szCs w:val="24"/>
        </w:rPr>
        <w:t>Nucené větrání – princip nuceného větrání, větrací zařízení, vzduchovody a tvarovky, materiály, spojování a upevňování vzduchotechnického potrubí, distribuční prvky.</w:t>
      </w:r>
    </w:p>
    <w:p w:rsidR="006B3EE7" w:rsidRDefault="006B3EE7" w:rsidP="0081144A">
      <w:pPr>
        <w:rPr>
          <w:rFonts w:ascii="Arial" w:hAnsi="Arial" w:cs="Arial"/>
          <w:sz w:val="24"/>
          <w:szCs w:val="24"/>
        </w:rPr>
      </w:pPr>
    </w:p>
    <w:p w:rsidR="006B3EE7" w:rsidRDefault="002F31F6" w:rsidP="0081144A">
      <w:pPr>
        <w:rPr>
          <w:rFonts w:ascii="Arial" w:hAnsi="Arial" w:cs="Arial"/>
          <w:sz w:val="24"/>
          <w:szCs w:val="24"/>
        </w:rPr>
      </w:pPr>
      <w:r w:rsidRPr="008B6AB9">
        <w:rPr>
          <w:rFonts w:ascii="Arial" w:hAnsi="Arial" w:cs="Arial"/>
          <w:sz w:val="24"/>
          <w:szCs w:val="24"/>
        </w:rPr>
        <w:t>Proudění vzduchu potrubím, tlakové ztráty, návrh a dimenzování vzduchovodů, charakteristika ventilátorů a potrubí, volba ventilátorů. Druhy ventilátorů dle konstrukce, části ventilátorů.</w:t>
      </w:r>
    </w:p>
    <w:p w:rsidR="00392A7B" w:rsidRPr="008B6AB9" w:rsidRDefault="00392A7B" w:rsidP="0081144A">
      <w:pPr>
        <w:rPr>
          <w:rFonts w:ascii="Arial" w:hAnsi="Arial" w:cs="Arial"/>
          <w:sz w:val="24"/>
          <w:szCs w:val="24"/>
        </w:rPr>
      </w:pPr>
      <w:r w:rsidRPr="008B6AB9">
        <w:rPr>
          <w:rFonts w:ascii="Arial" w:hAnsi="Arial" w:cs="Arial"/>
          <w:sz w:val="24"/>
          <w:szCs w:val="24"/>
        </w:rPr>
        <w:t>Klimatizace – vlhký vzduch, i-x diagram, operace s vlhkým vzduchem, procesy v klimatizaci, klimatizační jednotky a systémy.</w:t>
      </w:r>
    </w:p>
    <w:p w:rsidR="00392A7B" w:rsidRPr="008B6AB9" w:rsidRDefault="00392A7B" w:rsidP="0081144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F31F6" w:rsidRPr="008B6AB9" w:rsidRDefault="002F31F6" w:rsidP="0081144A">
      <w:pPr>
        <w:rPr>
          <w:rFonts w:ascii="Arial" w:hAnsi="Arial" w:cs="Arial"/>
          <w:sz w:val="24"/>
          <w:szCs w:val="24"/>
        </w:rPr>
      </w:pPr>
      <w:r w:rsidRPr="008B6AB9">
        <w:rPr>
          <w:rFonts w:ascii="Arial" w:hAnsi="Arial" w:cs="Arial"/>
          <w:sz w:val="24"/>
          <w:szCs w:val="24"/>
        </w:rPr>
        <w:lastRenderedPageBreak/>
        <w:t>Odvod spalin – kouřovody a komíny, základní pojmy a názvosloví komínů, konstrukce komínů</w:t>
      </w:r>
      <w:r w:rsidR="002E5E5E" w:rsidRPr="008B6AB9">
        <w:rPr>
          <w:rFonts w:ascii="Arial" w:hAnsi="Arial" w:cs="Arial"/>
          <w:sz w:val="24"/>
          <w:szCs w:val="24"/>
        </w:rPr>
        <w:t>, úpravy komínů pro plynové spotřebiče. Přerušovač tahu, jeho funkce a použití. Spalinové klapky.</w:t>
      </w:r>
    </w:p>
    <w:p w:rsidR="002E5E5E" w:rsidRPr="008B6AB9" w:rsidRDefault="002E5E5E" w:rsidP="0081144A">
      <w:pPr>
        <w:rPr>
          <w:rFonts w:ascii="Arial" w:hAnsi="Arial" w:cs="Arial"/>
          <w:sz w:val="24"/>
          <w:szCs w:val="24"/>
        </w:rPr>
      </w:pPr>
    </w:p>
    <w:p w:rsidR="002E5E5E" w:rsidRPr="008B6AB9" w:rsidRDefault="002E5E5E" w:rsidP="0081144A">
      <w:pPr>
        <w:rPr>
          <w:rFonts w:ascii="Arial" w:hAnsi="Arial" w:cs="Arial"/>
          <w:sz w:val="24"/>
          <w:szCs w:val="24"/>
        </w:rPr>
      </w:pPr>
      <w:r w:rsidRPr="008B6AB9">
        <w:rPr>
          <w:rFonts w:ascii="Arial" w:hAnsi="Arial" w:cs="Arial"/>
          <w:sz w:val="24"/>
          <w:szCs w:val="24"/>
        </w:rPr>
        <w:t>Doprava plynu, druhy plynovodů, materiály, montáž a spojování venkovních plynovodů, protikorozní ochrana. Uskladňování plynů.</w:t>
      </w:r>
    </w:p>
    <w:p w:rsidR="002E5E5E" w:rsidRPr="008B6AB9" w:rsidRDefault="002E5E5E" w:rsidP="0081144A">
      <w:pPr>
        <w:rPr>
          <w:rFonts w:ascii="Arial" w:hAnsi="Arial" w:cs="Arial"/>
          <w:sz w:val="24"/>
          <w:szCs w:val="24"/>
        </w:rPr>
      </w:pPr>
    </w:p>
    <w:p w:rsidR="002E5E5E" w:rsidRPr="008B6AB9" w:rsidRDefault="002E5E5E" w:rsidP="0081144A">
      <w:pPr>
        <w:rPr>
          <w:rFonts w:ascii="Arial" w:hAnsi="Arial" w:cs="Arial"/>
          <w:sz w:val="24"/>
          <w:szCs w:val="24"/>
        </w:rPr>
      </w:pPr>
      <w:r w:rsidRPr="008B6AB9">
        <w:rPr>
          <w:rFonts w:ascii="Arial" w:hAnsi="Arial" w:cs="Arial"/>
          <w:sz w:val="24"/>
          <w:szCs w:val="24"/>
        </w:rPr>
        <w:t>Plynovodní přípojka – účel, materiál, zásady uložení a montáže. Definice přípojky. Prostup plynovodu do budovy, hlavní uzávěr plynu.</w:t>
      </w:r>
    </w:p>
    <w:p w:rsidR="002E5E5E" w:rsidRPr="008B6AB9" w:rsidRDefault="002E5E5E" w:rsidP="0081144A">
      <w:pPr>
        <w:rPr>
          <w:rFonts w:ascii="Arial" w:hAnsi="Arial" w:cs="Arial"/>
          <w:sz w:val="24"/>
          <w:szCs w:val="24"/>
        </w:rPr>
      </w:pPr>
    </w:p>
    <w:p w:rsidR="00392A7B" w:rsidRDefault="002E5E5E" w:rsidP="0081144A">
      <w:pPr>
        <w:rPr>
          <w:rFonts w:ascii="Arial" w:hAnsi="Arial" w:cs="Arial"/>
          <w:sz w:val="24"/>
          <w:szCs w:val="24"/>
        </w:rPr>
      </w:pPr>
      <w:r w:rsidRPr="008B6AB9">
        <w:rPr>
          <w:rFonts w:ascii="Arial" w:hAnsi="Arial" w:cs="Arial"/>
          <w:sz w:val="24"/>
          <w:szCs w:val="24"/>
        </w:rPr>
        <w:t xml:space="preserve">Vedení plynovodů v budovách - způsoby vedení, </w:t>
      </w:r>
      <w:r w:rsidR="00392A7B" w:rsidRPr="008B6AB9">
        <w:rPr>
          <w:rFonts w:ascii="Arial" w:hAnsi="Arial" w:cs="Arial"/>
          <w:sz w:val="24"/>
          <w:szCs w:val="24"/>
        </w:rPr>
        <w:t xml:space="preserve">zásady a </w:t>
      </w:r>
      <w:r w:rsidRPr="008B6AB9">
        <w:rPr>
          <w:rFonts w:ascii="Arial" w:hAnsi="Arial" w:cs="Arial"/>
          <w:sz w:val="24"/>
          <w:szCs w:val="24"/>
        </w:rPr>
        <w:t>zákazy vedení, materiály domovních plynov</w:t>
      </w:r>
      <w:r w:rsidR="00392A7B" w:rsidRPr="008B6AB9">
        <w:rPr>
          <w:rFonts w:ascii="Arial" w:hAnsi="Arial" w:cs="Arial"/>
          <w:sz w:val="24"/>
          <w:szCs w:val="24"/>
        </w:rPr>
        <w:t>odů</w:t>
      </w:r>
      <w:r w:rsidR="000E141B">
        <w:rPr>
          <w:rFonts w:ascii="Arial" w:hAnsi="Arial" w:cs="Arial"/>
          <w:sz w:val="24"/>
          <w:szCs w:val="24"/>
        </w:rPr>
        <w:t>.</w:t>
      </w:r>
      <w:r w:rsidRPr="008B6AB9">
        <w:rPr>
          <w:rFonts w:ascii="Arial" w:hAnsi="Arial" w:cs="Arial"/>
          <w:sz w:val="24"/>
          <w:szCs w:val="24"/>
        </w:rPr>
        <w:t xml:space="preserve"> </w:t>
      </w:r>
      <w:r w:rsidR="00392A7B" w:rsidRPr="008B6AB9">
        <w:rPr>
          <w:rFonts w:ascii="Arial" w:hAnsi="Arial" w:cs="Arial"/>
          <w:sz w:val="24"/>
          <w:szCs w:val="24"/>
        </w:rPr>
        <w:t xml:space="preserve">Schéma </w:t>
      </w:r>
      <w:r w:rsidR="000E5D5F">
        <w:rPr>
          <w:rFonts w:ascii="Arial" w:hAnsi="Arial" w:cs="Arial"/>
          <w:sz w:val="24"/>
          <w:szCs w:val="24"/>
        </w:rPr>
        <w:t>domovního plynovodu</w:t>
      </w:r>
      <w:r w:rsidR="00392A7B" w:rsidRPr="008B6AB9">
        <w:rPr>
          <w:rFonts w:ascii="Arial" w:hAnsi="Arial" w:cs="Arial"/>
          <w:sz w:val="24"/>
          <w:szCs w:val="24"/>
        </w:rPr>
        <w:t>.</w:t>
      </w:r>
      <w:r w:rsidR="000E141B">
        <w:rPr>
          <w:rFonts w:ascii="Arial" w:hAnsi="Arial" w:cs="Arial"/>
          <w:sz w:val="24"/>
          <w:szCs w:val="24"/>
        </w:rPr>
        <w:t xml:space="preserve"> </w:t>
      </w:r>
      <w:r w:rsidR="00392A7B" w:rsidRPr="008B6AB9">
        <w:rPr>
          <w:rFonts w:ascii="Arial" w:hAnsi="Arial" w:cs="Arial"/>
          <w:sz w:val="24"/>
          <w:szCs w:val="24"/>
        </w:rPr>
        <w:t xml:space="preserve">Zkoušky plynovodů, uvádění plynovodů do provozu. </w:t>
      </w:r>
    </w:p>
    <w:p w:rsidR="000E5D5F" w:rsidRPr="008B6AB9" w:rsidRDefault="000E5D5F" w:rsidP="0081144A">
      <w:pPr>
        <w:rPr>
          <w:rFonts w:ascii="Arial" w:hAnsi="Arial" w:cs="Arial"/>
          <w:sz w:val="24"/>
          <w:szCs w:val="24"/>
        </w:rPr>
      </w:pPr>
    </w:p>
    <w:p w:rsidR="00392A7B" w:rsidRPr="008B6AB9" w:rsidRDefault="00392A7B" w:rsidP="0081144A">
      <w:pPr>
        <w:rPr>
          <w:rFonts w:ascii="Arial" w:hAnsi="Arial" w:cs="Arial"/>
          <w:sz w:val="24"/>
          <w:szCs w:val="24"/>
        </w:rPr>
      </w:pPr>
      <w:r w:rsidRPr="008B6AB9">
        <w:rPr>
          <w:rFonts w:ascii="Arial" w:hAnsi="Arial" w:cs="Arial"/>
          <w:sz w:val="24"/>
          <w:szCs w:val="24"/>
        </w:rPr>
        <w:t>Plynoměry – účel plynoměrů, rozdělení a konstrukce</w:t>
      </w:r>
      <w:r w:rsidR="000F268F" w:rsidRPr="008B6AB9">
        <w:rPr>
          <w:rFonts w:ascii="Arial" w:hAnsi="Arial" w:cs="Arial"/>
          <w:sz w:val="24"/>
          <w:szCs w:val="24"/>
        </w:rPr>
        <w:t>, umisťování a zákazy umisťování, popis základních typů plynoměrů, funkce rozpěrky.</w:t>
      </w:r>
    </w:p>
    <w:p w:rsidR="000F268F" w:rsidRPr="008B6AB9" w:rsidRDefault="000F268F" w:rsidP="0081144A">
      <w:pPr>
        <w:rPr>
          <w:rFonts w:ascii="Arial" w:hAnsi="Arial" w:cs="Arial"/>
          <w:sz w:val="24"/>
          <w:szCs w:val="24"/>
        </w:rPr>
      </w:pPr>
    </w:p>
    <w:p w:rsidR="000F268F" w:rsidRPr="008B6AB9" w:rsidRDefault="000F268F" w:rsidP="0081144A">
      <w:pPr>
        <w:rPr>
          <w:rFonts w:ascii="Arial" w:hAnsi="Arial" w:cs="Arial"/>
          <w:sz w:val="24"/>
          <w:szCs w:val="24"/>
        </w:rPr>
      </w:pPr>
      <w:r w:rsidRPr="008B6AB9">
        <w:rPr>
          <w:rFonts w:ascii="Arial" w:hAnsi="Arial" w:cs="Arial"/>
          <w:sz w:val="24"/>
          <w:szCs w:val="24"/>
        </w:rPr>
        <w:t xml:space="preserve">Plynové spotřebiče – druhy spotřebičů dle účelu, popis konstrukce základních spotřebičů pro vaření, vytápění a ohřev vody. Rozdělení spotřebičů dle odvodu spalin a přívodu vzduchu. </w:t>
      </w:r>
      <w:r w:rsidR="00410A9A" w:rsidRPr="008B6AB9">
        <w:rPr>
          <w:rFonts w:ascii="Arial" w:hAnsi="Arial" w:cs="Arial"/>
          <w:sz w:val="24"/>
          <w:szCs w:val="24"/>
        </w:rPr>
        <w:t>Hořáky</w:t>
      </w:r>
      <w:r w:rsidR="00410A9A">
        <w:rPr>
          <w:rFonts w:ascii="Arial" w:hAnsi="Arial" w:cs="Arial"/>
          <w:sz w:val="24"/>
          <w:szCs w:val="24"/>
        </w:rPr>
        <w:t>.</w:t>
      </w:r>
    </w:p>
    <w:p w:rsidR="000F268F" w:rsidRPr="008B6AB9" w:rsidRDefault="000F268F" w:rsidP="0081144A">
      <w:pPr>
        <w:rPr>
          <w:rFonts w:ascii="Arial" w:hAnsi="Arial" w:cs="Arial"/>
          <w:sz w:val="24"/>
          <w:szCs w:val="24"/>
        </w:rPr>
      </w:pPr>
    </w:p>
    <w:p w:rsidR="00392A7B" w:rsidRPr="008B6AB9" w:rsidRDefault="00392A7B" w:rsidP="0081144A">
      <w:pPr>
        <w:rPr>
          <w:rFonts w:ascii="Arial" w:hAnsi="Arial" w:cs="Arial"/>
          <w:sz w:val="24"/>
          <w:szCs w:val="24"/>
        </w:rPr>
      </w:pPr>
    </w:p>
    <w:p w:rsidR="00392A7B" w:rsidRPr="008B6AB9" w:rsidRDefault="00392A7B" w:rsidP="0081144A">
      <w:pPr>
        <w:rPr>
          <w:rFonts w:ascii="Arial" w:hAnsi="Arial" w:cs="Arial"/>
          <w:sz w:val="24"/>
          <w:szCs w:val="24"/>
        </w:rPr>
      </w:pPr>
    </w:p>
    <w:p w:rsidR="00E716AF" w:rsidRPr="008B6AB9" w:rsidRDefault="00E716AF" w:rsidP="00F53515">
      <w:pPr>
        <w:rPr>
          <w:rFonts w:ascii="Arial" w:hAnsi="Arial" w:cs="Arial"/>
          <w:sz w:val="24"/>
          <w:szCs w:val="24"/>
        </w:rPr>
      </w:pPr>
    </w:p>
    <w:p w:rsidR="003266B4" w:rsidRPr="008B6AB9" w:rsidRDefault="003266B4" w:rsidP="003266B4">
      <w:pPr>
        <w:rPr>
          <w:rFonts w:ascii="Arial" w:hAnsi="Arial" w:cs="Arial"/>
          <w:sz w:val="24"/>
          <w:szCs w:val="24"/>
        </w:rPr>
      </w:pPr>
    </w:p>
    <w:p w:rsidR="003266B4" w:rsidRDefault="003266B4" w:rsidP="003266B4"/>
    <w:p w:rsidR="00F53515" w:rsidRDefault="00F53515" w:rsidP="003266B4"/>
    <w:p w:rsidR="00F53515" w:rsidRDefault="00F53515" w:rsidP="003266B4"/>
    <w:p w:rsidR="00C025AD" w:rsidRDefault="00C025AD" w:rsidP="003266B4"/>
    <w:sectPr w:rsidR="00C025AD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AD68B0"/>
    <w:multiLevelType w:val="hybridMultilevel"/>
    <w:tmpl w:val="AF7A6AF0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F8442A"/>
    <w:multiLevelType w:val="multilevel"/>
    <w:tmpl w:val="525CF138"/>
    <w:lvl w:ilvl="0">
      <w:start w:val="1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7B37E6"/>
    <w:multiLevelType w:val="hybridMultilevel"/>
    <w:tmpl w:val="66E82D7A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7C6455"/>
    <w:multiLevelType w:val="hybridMultilevel"/>
    <w:tmpl w:val="BB261F96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3618C0"/>
    <w:multiLevelType w:val="hybridMultilevel"/>
    <w:tmpl w:val="26F83BCC"/>
    <w:lvl w:ilvl="0" w:tplc="2FF40C0A">
      <w:start w:val="16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D04388"/>
    <w:multiLevelType w:val="hybridMultilevel"/>
    <w:tmpl w:val="95F2E9BC"/>
    <w:lvl w:ilvl="0" w:tplc="76E6C448">
      <w:start w:val="20"/>
      <w:numFmt w:val="decimal"/>
      <w:lvlText w:val="%1."/>
      <w:lvlJc w:val="left"/>
      <w:pPr>
        <w:tabs>
          <w:tab w:val="num" w:pos="1415"/>
        </w:tabs>
        <w:ind w:left="141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7">
    <w:nsid w:val="41DD75C3"/>
    <w:multiLevelType w:val="hybridMultilevel"/>
    <w:tmpl w:val="73108C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D432A5"/>
    <w:multiLevelType w:val="hybridMultilevel"/>
    <w:tmpl w:val="73108C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F93276"/>
    <w:multiLevelType w:val="hybridMultilevel"/>
    <w:tmpl w:val="427E5614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61313F"/>
    <w:multiLevelType w:val="hybridMultilevel"/>
    <w:tmpl w:val="525CF138"/>
    <w:lvl w:ilvl="0" w:tplc="24703694">
      <w:start w:val="1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4915C38"/>
    <w:multiLevelType w:val="hybridMultilevel"/>
    <w:tmpl w:val="DBBA2E24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F832DA"/>
    <w:multiLevelType w:val="hybridMultilevel"/>
    <w:tmpl w:val="A9F6DE48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DE3F72"/>
    <w:multiLevelType w:val="hybridMultilevel"/>
    <w:tmpl w:val="7452C95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A6D09FC"/>
    <w:multiLevelType w:val="hybridMultilevel"/>
    <w:tmpl w:val="36664632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9"/>
  </w:num>
  <w:num w:numId="5">
    <w:abstractNumId w:val="14"/>
  </w:num>
  <w:num w:numId="6">
    <w:abstractNumId w:val="4"/>
  </w:num>
  <w:num w:numId="7">
    <w:abstractNumId w:val="3"/>
  </w:num>
  <w:num w:numId="8">
    <w:abstractNumId w:val="1"/>
  </w:num>
  <w:num w:numId="9">
    <w:abstractNumId w:val="12"/>
  </w:num>
  <w:num w:numId="10">
    <w:abstractNumId w:val="10"/>
  </w:num>
  <w:num w:numId="11">
    <w:abstractNumId w:val="2"/>
  </w:num>
  <w:num w:numId="12">
    <w:abstractNumId w:val="5"/>
  </w:num>
  <w:num w:numId="13">
    <w:abstractNumId w:val="6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59F"/>
    <w:rsid w:val="00046EB8"/>
    <w:rsid w:val="000523BF"/>
    <w:rsid w:val="0005445C"/>
    <w:rsid w:val="000559D3"/>
    <w:rsid w:val="000715FA"/>
    <w:rsid w:val="000843BB"/>
    <w:rsid w:val="0009512E"/>
    <w:rsid w:val="000E141B"/>
    <w:rsid w:val="000E5D5F"/>
    <w:rsid w:val="000F268F"/>
    <w:rsid w:val="00102747"/>
    <w:rsid w:val="001435AD"/>
    <w:rsid w:val="00152F58"/>
    <w:rsid w:val="00160D45"/>
    <w:rsid w:val="001D6415"/>
    <w:rsid w:val="0021104E"/>
    <w:rsid w:val="002202C9"/>
    <w:rsid w:val="0022744E"/>
    <w:rsid w:val="00254981"/>
    <w:rsid w:val="00273C81"/>
    <w:rsid w:val="00276563"/>
    <w:rsid w:val="002B37D9"/>
    <w:rsid w:val="002E562E"/>
    <w:rsid w:val="002E5E5E"/>
    <w:rsid w:val="002F117C"/>
    <w:rsid w:val="002F31F6"/>
    <w:rsid w:val="002F7689"/>
    <w:rsid w:val="003252A0"/>
    <w:rsid w:val="003266B4"/>
    <w:rsid w:val="00326A13"/>
    <w:rsid w:val="0036114D"/>
    <w:rsid w:val="00392A7B"/>
    <w:rsid w:val="00397134"/>
    <w:rsid w:val="003B0392"/>
    <w:rsid w:val="003C7B47"/>
    <w:rsid w:val="00410A9A"/>
    <w:rsid w:val="00426D17"/>
    <w:rsid w:val="004360F7"/>
    <w:rsid w:val="00437DE2"/>
    <w:rsid w:val="00453DEA"/>
    <w:rsid w:val="004960C4"/>
    <w:rsid w:val="00497BDA"/>
    <w:rsid w:val="004B4213"/>
    <w:rsid w:val="004E5CEA"/>
    <w:rsid w:val="004E7D4E"/>
    <w:rsid w:val="00513C67"/>
    <w:rsid w:val="00516F42"/>
    <w:rsid w:val="00585487"/>
    <w:rsid w:val="005C3492"/>
    <w:rsid w:val="005C422F"/>
    <w:rsid w:val="005C573D"/>
    <w:rsid w:val="00622419"/>
    <w:rsid w:val="00641EAB"/>
    <w:rsid w:val="006463DB"/>
    <w:rsid w:val="00670D4B"/>
    <w:rsid w:val="006A1B74"/>
    <w:rsid w:val="006B3EE7"/>
    <w:rsid w:val="006C142A"/>
    <w:rsid w:val="006E4A9E"/>
    <w:rsid w:val="0071633F"/>
    <w:rsid w:val="00724E8C"/>
    <w:rsid w:val="007251BD"/>
    <w:rsid w:val="0075350F"/>
    <w:rsid w:val="00753B4C"/>
    <w:rsid w:val="00754088"/>
    <w:rsid w:val="00794672"/>
    <w:rsid w:val="007B4ACF"/>
    <w:rsid w:val="007D67E2"/>
    <w:rsid w:val="00801693"/>
    <w:rsid w:val="00803C7C"/>
    <w:rsid w:val="0081144A"/>
    <w:rsid w:val="008476E8"/>
    <w:rsid w:val="00866CE6"/>
    <w:rsid w:val="0086751F"/>
    <w:rsid w:val="008B6AB9"/>
    <w:rsid w:val="008E531A"/>
    <w:rsid w:val="008F362D"/>
    <w:rsid w:val="008F520A"/>
    <w:rsid w:val="00915F25"/>
    <w:rsid w:val="0096148C"/>
    <w:rsid w:val="009E0026"/>
    <w:rsid w:val="00A1519A"/>
    <w:rsid w:val="00A8503D"/>
    <w:rsid w:val="00AC60F6"/>
    <w:rsid w:val="00AD7FBC"/>
    <w:rsid w:val="00AF4EED"/>
    <w:rsid w:val="00B12FC3"/>
    <w:rsid w:val="00B14B67"/>
    <w:rsid w:val="00B205C9"/>
    <w:rsid w:val="00B22A12"/>
    <w:rsid w:val="00B25857"/>
    <w:rsid w:val="00B5352E"/>
    <w:rsid w:val="00B60326"/>
    <w:rsid w:val="00B93844"/>
    <w:rsid w:val="00BB022D"/>
    <w:rsid w:val="00BB459F"/>
    <w:rsid w:val="00BB7A4D"/>
    <w:rsid w:val="00BC5BC5"/>
    <w:rsid w:val="00C025AD"/>
    <w:rsid w:val="00C36CBB"/>
    <w:rsid w:val="00C51633"/>
    <w:rsid w:val="00C819C4"/>
    <w:rsid w:val="00CA0055"/>
    <w:rsid w:val="00D20175"/>
    <w:rsid w:val="00D21EDA"/>
    <w:rsid w:val="00D37B7A"/>
    <w:rsid w:val="00D54613"/>
    <w:rsid w:val="00D93C80"/>
    <w:rsid w:val="00DA6886"/>
    <w:rsid w:val="00DB03C6"/>
    <w:rsid w:val="00DC49F0"/>
    <w:rsid w:val="00DD20EB"/>
    <w:rsid w:val="00DD4BCE"/>
    <w:rsid w:val="00DE16B8"/>
    <w:rsid w:val="00DF599D"/>
    <w:rsid w:val="00E23499"/>
    <w:rsid w:val="00E24731"/>
    <w:rsid w:val="00E57779"/>
    <w:rsid w:val="00E6728F"/>
    <w:rsid w:val="00E716AF"/>
    <w:rsid w:val="00E92C5E"/>
    <w:rsid w:val="00E97101"/>
    <w:rsid w:val="00EB08C6"/>
    <w:rsid w:val="00EE0A13"/>
    <w:rsid w:val="00EF37F7"/>
    <w:rsid w:val="00EF57FD"/>
    <w:rsid w:val="00F26DC7"/>
    <w:rsid w:val="00F334D4"/>
    <w:rsid w:val="00F53515"/>
    <w:rsid w:val="00F543C1"/>
    <w:rsid w:val="00F73ECE"/>
    <w:rsid w:val="00F80017"/>
    <w:rsid w:val="00F96A41"/>
    <w:rsid w:val="00F97DCC"/>
    <w:rsid w:val="00FC3610"/>
    <w:rsid w:val="00FE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kern w:val="1"/>
    </w:rPr>
  </w:style>
  <w:style w:type="paragraph" w:styleId="Nadpis1">
    <w:name w:val="heading 1"/>
    <w:basedOn w:val="Normln"/>
    <w:next w:val="Normln"/>
    <w:qFormat/>
    <w:pPr>
      <w:keepNext/>
      <w:tabs>
        <w:tab w:val="num" w:pos="0"/>
      </w:tabs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tabs>
        <w:tab w:val="num" w:pos="0"/>
      </w:tabs>
      <w:jc w:val="both"/>
      <w:outlineLvl w:val="1"/>
    </w:pPr>
    <w:rPr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num" w:pos="0"/>
      </w:tabs>
      <w:outlineLvl w:val="3"/>
    </w:pPr>
    <w:rPr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Standardnpsmoodstavce1">
    <w:name w:val="Standardní písmo odstavce1"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Zkladntext">
    <w:name w:val="Body Text"/>
    <w:basedOn w:val="Normln"/>
    <w:pPr>
      <w:jc w:val="both"/>
    </w:pPr>
    <w:rPr>
      <w:rFonts w:ascii="Arial" w:hAnsi="Arial"/>
      <w:sz w:val="24"/>
    </w:r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</w:style>
  <w:style w:type="paragraph" w:styleId="Zkladntextodsazen">
    <w:name w:val="Body Text Indent"/>
    <w:basedOn w:val="Normln"/>
    <w:pPr>
      <w:ind w:left="-709" w:firstLine="142"/>
      <w:jc w:val="both"/>
    </w:pPr>
    <w:rPr>
      <w:sz w:val="24"/>
    </w:rPr>
  </w:style>
  <w:style w:type="paragraph" w:customStyle="1" w:styleId="Zkladntextodsazen21">
    <w:name w:val="Základní text odsazený 21"/>
    <w:basedOn w:val="Normln"/>
    <w:pPr>
      <w:ind w:left="705" w:hanging="705"/>
      <w:jc w:val="both"/>
    </w:pPr>
    <w:rPr>
      <w:rFonts w:ascii="Arial" w:hAnsi="Arial"/>
    </w:rPr>
  </w:style>
  <w:style w:type="paragraph" w:styleId="Textbubliny">
    <w:name w:val="Balloon Text"/>
    <w:basedOn w:val="Normln"/>
    <w:semiHidden/>
    <w:rsid w:val="00D201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kern w:val="1"/>
    </w:rPr>
  </w:style>
  <w:style w:type="paragraph" w:styleId="Nadpis1">
    <w:name w:val="heading 1"/>
    <w:basedOn w:val="Normln"/>
    <w:next w:val="Normln"/>
    <w:qFormat/>
    <w:pPr>
      <w:keepNext/>
      <w:tabs>
        <w:tab w:val="num" w:pos="0"/>
      </w:tabs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tabs>
        <w:tab w:val="num" w:pos="0"/>
      </w:tabs>
      <w:jc w:val="both"/>
      <w:outlineLvl w:val="1"/>
    </w:pPr>
    <w:rPr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num" w:pos="0"/>
      </w:tabs>
      <w:outlineLvl w:val="3"/>
    </w:pPr>
    <w:rPr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Standardnpsmoodstavce1">
    <w:name w:val="Standardní písmo odstavce1"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Zkladntext">
    <w:name w:val="Body Text"/>
    <w:basedOn w:val="Normln"/>
    <w:pPr>
      <w:jc w:val="both"/>
    </w:pPr>
    <w:rPr>
      <w:rFonts w:ascii="Arial" w:hAnsi="Arial"/>
      <w:sz w:val="24"/>
    </w:r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</w:style>
  <w:style w:type="paragraph" w:styleId="Zkladntextodsazen">
    <w:name w:val="Body Text Indent"/>
    <w:basedOn w:val="Normln"/>
    <w:pPr>
      <w:ind w:left="-709" w:firstLine="142"/>
      <w:jc w:val="both"/>
    </w:pPr>
    <w:rPr>
      <w:sz w:val="24"/>
    </w:rPr>
  </w:style>
  <w:style w:type="paragraph" w:customStyle="1" w:styleId="Zkladntextodsazen21">
    <w:name w:val="Základní text odsazený 21"/>
    <w:basedOn w:val="Normln"/>
    <w:pPr>
      <w:ind w:left="705" w:hanging="705"/>
      <w:jc w:val="both"/>
    </w:pPr>
    <w:rPr>
      <w:rFonts w:ascii="Arial" w:hAnsi="Arial"/>
    </w:rPr>
  </w:style>
  <w:style w:type="paragraph" w:styleId="Textbubliny">
    <w:name w:val="Balloon Text"/>
    <w:basedOn w:val="Normln"/>
    <w:semiHidden/>
    <w:rsid w:val="00D201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5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81A32-1EA8-4A7C-AA56-F63BE7F42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777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Pocitac</dc:creator>
  <cp:lastModifiedBy>krobotova</cp:lastModifiedBy>
  <cp:revision>8</cp:revision>
  <cp:lastPrinted>2018-09-27T10:49:00Z</cp:lastPrinted>
  <dcterms:created xsi:type="dcterms:W3CDTF">2018-09-27T10:48:00Z</dcterms:created>
  <dcterms:modified xsi:type="dcterms:W3CDTF">2019-09-26T08:35:00Z</dcterms:modified>
</cp:coreProperties>
</file>